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C3023" w14:textId="77777777" w:rsidR="009F2D1F" w:rsidRPr="003278DC" w:rsidRDefault="009F2D1F" w:rsidP="00DA0E08">
      <w:pPr>
        <w:pStyle w:val="Ttulo"/>
        <w:ind w:left="0" w:right="-39" w:firstLine="0"/>
        <w:jc w:val="center"/>
        <w:rPr>
          <w:i w:val="0"/>
          <w:iCs w:val="0"/>
          <w:sz w:val="24"/>
          <w:szCs w:val="24"/>
        </w:rPr>
      </w:pPr>
      <w:bookmarkStart w:id="0" w:name="_Hlk120007850"/>
      <w:bookmarkEnd w:id="0"/>
    </w:p>
    <w:p w14:paraId="477B1483" w14:textId="07AD2C9F" w:rsidR="007E12B6" w:rsidRDefault="000A1470" w:rsidP="00A1301C">
      <w:pPr>
        <w:pStyle w:val="Ttulo"/>
        <w:ind w:right="-39"/>
        <w:jc w:val="center"/>
        <w:rPr>
          <w:i w:val="0"/>
          <w:iCs w:val="0"/>
          <w:sz w:val="24"/>
          <w:szCs w:val="24"/>
        </w:rPr>
      </w:pPr>
      <w:r>
        <w:rPr>
          <w:i w:val="0"/>
          <w:iCs w:val="0"/>
          <w:sz w:val="24"/>
          <w:szCs w:val="24"/>
        </w:rPr>
        <w:t>REVISTA</w:t>
      </w:r>
      <w:r w:rsidR="007E12B6" w:rsidRPr="007E12B6">
        <w:rPr>
          <w:i w:val="0"/>
          <w:iCs w:val="0"/>
          <w:sz w:val="24"/>
          <w:szCs w:val="24"/>
        </w:rPr>
        <w:t xml:space="preserve"> DIREITO &amp; DIALOGICIDADE: PRODUÇÃO E</w:t>
      </w:r>
      <w:r w:rsidR="00A1301C">
        <w:rPr>
          <w:i w:val="0"/>
          <w:iCs w:val="0"/>
          <w:sz w:val="24"/>
          <w:szCs w:val="24"/>
        </w:rPr>
        <w:t xml:space="preserve"> </w:t>
      </w:r>
      <w:r w:rsidR="007E12B6" w:rsidRPr="007E12B6">
        <w:rPr>
          <w:i w:val="0"/>
          <w:iCs w:val="0"/>
          <w:sz w:val="24"/>
          <w:szCs w:val="24"/>
        </w:rPr>
        <w:t>DIVULGAÇÃO CIENTÍFICA NA ERA DIGITAL</w:t>
      </w:r>
    </w:p>
    <w:p w14:paraId="4296F734" w14:textId="11D7AA77" w:rsidR="00267462" w:rsidRDefault="007D556C" w:rsidP="00DA0E08">
      <w:pPr>
        <w:spacing w:before="277"/>
        <w:ind w:right="113"/>
        <w:jc w:val="right"/>
      </w:pPr>
      <w:r w:rsidRPr="007D556C">
        <w:rPr>
          <w:b/>
          <w:sz w:val="24"/>
        </w:rPr>
        <w:t xml:space="preserve">Jose </w:t>
      </w:r>
      <w:proofErr w:type="spellStart"/>
      <w:r w:rsidRPr="007D556C">
        <w:rPr>
          <w:b/>
          <w:sz w:val="24"/>
        </w:rPr>
        <w:t>Patricio</w:t>
      </w:r>
      <w:proofErr w:type="spellEnd"/>
      <w:r w:rsidRPr="007D556C">
        <w:rPr>
          <w:b/>
          <w:sz w:val="24"/>
        </w:rPr>
        <w:t xml:space="preserve"> Pereira Melo</w:t>
      </w:r>
      <w:r w:rsidR="00267462">
        <w:rPr>
          <w:rStyle w:val="Refdenotaderodap"/>
          <w:b/>
          <w:sz w:val="24"/>
        </w:rPr>
        <w:footnoteReference w:id="1"/>
      </w:r>
      <w:r w:rsidR="008B7806">
        <w:rPr>
          <w:b/>
          <w:spacing w:val="-57"/>
          <w:sz w:val="24"/>
        </w:rPr>
        <w:t xml:space="preserve"> </w:t>
      </w:r>
    </w:p>
    <w:p w14:paraId="33ECA640" w14:textId="77777777" w:rsidR="005D2312" w:rsidRDefault="005D2312" w:rsidP="00DA0E08">
      <w:pPr>
        <w:pStyle w:val="Corpodetexto"/>
        <w:spacing w:before="3"/>
        <w:ind w:left="0"/>
        <w:jc w:val="right"/>
        <w:rPr>
          <w:sz w:val="22"/>
        </w:rPr>
      </w:pPr>
    </w:p>
    <w:p w14:paraId="18B2BB32" w14:textId="0C2AB63F" w:rsidR="00267462" w:rsidRDefault="007D556C" w:rsidP="00DA0E08">
      <w:pPr>
        <w:ind w:right="113"/>
        <w:jc w:val="right"/>
      </w:pPr>
      <w:r>
        <w:rPr>
          <w:b/>
          <w:sz w:val="24"/>
        </w:rPr>
        <w:t>Carlos Thierry de Lima Rabelo</w:t>
      </w:r>
      <w:r w:rsidR="00DA0E08">
        <w:rPr>
          <w:rStyle w:val="Refdenotaderodap"/>
          <w:b/>
          <w:sz w:val="24"/>
        </w:rPr>
        <w:t xml:space="preserve"> </w:t>
      </w:r>
      <w:r w:rsidR="00267462">
        <w:rPr>
          <w:rStyle w:val="Refdenotaderodap"/>
          <w:b/>
          <w:sz w:val="24"/>
        </w:rPr>
        <w:footnoteReference w:id="2"/>
      </w:r>
      <w:r w:rsidR="008B7806">
        <w:rPr>
          <w:b/>
          <w:spacing w:val="-57"/>
          <w:sz w:val="24"/>
        </w:rPr>
        <w:t xml:space="preserve"> </w:t>
      </w:r>
    </w:p>
    <w:p w14:paraId="03082A2B" w14:textId="5D9E577E" w:rsidR="005D2312" w:rsidRPr="002F72F6" w:rsidRDefault="005D2312" w:rsidP="002F72F6">
      <w:pPr>
        <w:pStyle w:val="Corpodetexto"/>
        <w:ind w:left="0"/>
        <w:jc w:val="right"/>
        <w:rPr>
          <w:b/>
          <w:color w:val="FF0000"/>
        </w:rPr>
      </w:pPr>
    </w:p>
    <w:p w14:paraId="04E8930A" w14:textId="2C380807" w:rsidR="005D2312" w:rsidRPr="00DA0E08" w:rsidRDefault="002F72F6" w:rsidP="007E12B6">
      <w:pPr>
        <w:pStyle w:val="Corpodetexto"/>
        <w:ind w:left="0"/>
        <w:jc w:val="right"/>
        <w:rPr>
          <w:b/>
          <w:color w:val="FF0000"/>
        </w:rPr>
      </w:pPr>
      <w:r w:rsidRPr="002F72F6">
        <w:t>Comunicação</w:t>
      </w:r>
    </w:p>
    <w:p w14:paraId="786BDD01" w14:textId="77777777" w:rsidR="003C0D82" w:rsidRDefault="003C0D82" w:rsidP="00DA0E08">
      <w:pPr>
        <w:pStyle w:val="Ttulo1"/>
        <w:ind w:left="0"/>
      </w:pPr>
    </w:p>
    <w:p w14:paraId="695D9742" w14:textId="6CCFBBFD" w:rsidR="005D2312" w:rsidRDefault="008B7806" w:rsidP="00DA0E08">
      <w:pPr>
        <w:pStyle w:val="Ttulo1"/>
        <w:ind w:left="0"/>
      </w:pPr>
      <w:r>
        <w:t>RESUMO</w:t>
      </w:r>
    </w:p>
    <w:p w14:paraId="4680BAC2" w14:textId="77777777" w:rsidR="005D2312" w:rsidRDefault="005D2312">
      <w:pPr>
        <w:pStyle w:val="Corpodetexto"/>
        <w:spacing w:before="7"/>
        <w:ind w:left="0"/>
        <w:rPr>
          <w:b/>
          <w:sz w:val="23"/>
        </w:rPr>
      </w:pPr>
    </w:p>
    <w:p w14:paraId="1D4C3FD7" w14:textId="31C9DAB4" w:rsidR="00AD321F" w:rsidRDefault="007E12B6" w:rsidP="00DA0E08">
      <w:pPr>
        <w:pStyle w:val="Corpodetexto"/>
        <w:ind w:left="0" w:right="120"/>
        <w:jc w:val="both"/>
      </w:pPr>
      <w:r w:rsidRPr="007E12B6">
        <w:rPr>
          <w:spacing w:val="-1"/>
        </w:rPr>
        <w:t xml:space="preserve">O presente </w:t>
      </w:r>
      <w:r w:rsidR="00A47C65">
        <w:rPr>
          <w:spacing w:val="-1"/>
        </w:rPr>
        <w:t>projeto</w:t>
      </w:r>
      <w:r w:rsidRPr="007E12B6">
        <w:rPr>
          <w:spacing w:val="-1"/>
        </w:rPr>
        <w:t xml:space="preserve"> de extensão tem como objetivo principal viabilizar e expandir operacionalmente as atividades da revista DIREITO &amp; DIALOGICIDADE, disseminando os resultados da aplicação da ciência no Estado do Ceará, especialmente nas regiões do Sul e Centro-sul, além de expandir o acesso do conhecimento científico produzido para além dos </w:t>
      </w:r>
      <w:r w:rsidR="00A47C65" w:rsidRPr="00A47C65">
        <w:rPr>
          <w:i/>
          <w:iCs/>
          <w:spacing w:val="-1"/>
        </w:rPr>
        <w:t>campi</w:t>
      </w:r>
      <w:r w:rsidRPr="007E12B6">
        <w:rPr>
          <w:spacing w:val="-1"/>
        </w:rPr>
        <w:t xml:space="preserve"> da </w:t>
      </w:r>
      <w:r w:rsidR="00A47C65">
        <w:rPr>
          <w:spacing w:val="-1"/>
        </w:rPr>
        <w:t>U</w:t>
      </w:r>
      <w:r w:rsidRPr="007E12B6">
        <w:rPr>
          <w:spacing w:val="-1"/>
        </w:rPr>
        <w:t xml:space="preserve">niversidade </w:t>
      </w:r>
      <w:r w:rsidR="00A47C65">
        <w:rPr>
          <w:spacing w:val="-1"/>
        </w:rPr>
        <w:t xml:space="preserve">Regional do Cariri - URAC </w:t>
      </w:r>
      <w:r w:rsidRPr="007E12B6">
        <w:rPr>
          <w:spacing w:val="-1"/>
        </w:rPr>
        <w:t xml:space="preserve">e das limitações dos meios físicos. Trata-se de uma ação estratégica para garantir o pleno funcionamento de um dos meios de propagação do conhecimento científico regional, buscando ainda </w:t>
      </w:r>
      <w:r w:rsidR="00A47C65">
        <w:rPr>
          <w:spacing w:val="-1"/>
        </w:rPr>
        <w:t>divulgar</w:t>
      </w:r>
      <w:r w:rsidRPr="007E12B6">
        <w:rPr>
          <w:spacing w:val="-1"/>
        </w:rPr>
        <w:t xml:space="preserve"> de forma descomplicada os resultados aferidos pelas pesquisas publicadas e o conjunto epistemológico construído entre autores, editores e leitores.  O projeto obteve resultados significativos com o lançamento do evento mensal denominado “Conversa com Autores”, debatendo os artigos publicados no periódico com os próprios autores em linguagem dinâmica e </w:t>
      </w:r>
      <w:r w:rsidR="00A47C65">
        <w:rPr>
          <w:spacing w:val="-1"/>
        </w:rPr>
        <w:t xml:space="preserve">em mídias sociais </w:t>
      </w:r>
      <w:r w:rsidRPr="007E12B6">
        <w:rPr>
          <w:spacing w:val="-1"/>
        </w:rPr>
        <w:t xml:space="preserve">acessíveis. Ao todo, alcançando em cinco meses 553 visualizações apenas na plataforma digital YouTube, tendo acessos registrados em municípios como Crato, Juazeiro do Norte, Iguatu, Solonópole e Fortaleza. Garantindo também interações por meio do aplicativo Instagram e viabilizando o atendimento aos autores e colaboradores no E-mail. </w:t>
      </w:r>
      <w:r w:rsidR="0074592A">
        <w:rPr>
          <w:spacing w:val="-1"/>
        </w:rPr>
        <w:t>C</w:t>
      </w:r>
      <w:r w:rsidR="0074592A" w:rsidRPr="007E12B6">
        <w:rPr>
          <w:spacing w:val="-1"/>
        </w:rPr>
        <w:t>onclu</w:t>
      </w:r>
      <w:r w:rsidR="00A47C65">
        <w:rPr>
          <w:spacing w:val="-1"/>
        </w:rPr>
        <w:t>ímos</w:t>
      </w:r>
      <w:r w:rsidRPr="007E12B6">
        <w:rPr>
          <w:spacing w:val="-1"/>
        </w:rPr>
        <w:t xml:space="preserve"> que a manutenção, publicação e expansão da revista, com acurado processo de produção e difusão de informações, possibilita um acréscimo valioso à comunidade cientifica, em especial </w:t>
      </w:r>
      <w:r w:rsidR="00DB440D">
        <w:rPr>
          <w:spacing w:val="-1"/>
        </w:rPr>
        <w:t>a</w:t>
      </w:r>
      <w:r w:rsidRPr="007E12B6">
        <w:rPr>
          <w:spacing w:val="-1"/>
        </w:rPr>
        <w:t>os cientistas regionais. Além de conseguir potencializar a comunicação com a população geral</w:t>
      </w:r>
      <w:r w:rsidR="00A47C65">
        <w:rPr>
          <w:spacing w:val="-1"/>
        </w:rPr>
        <w:t xml:space="preserve">, tornando mais </w:t>
      </w:r>
      <w:proofErr w:type="gramStart"/>
      <w:r w:rsidR="00A47C65">
        <w:rPr>
          <w:spacing w:val="-1"/>
        </w:rPr>
        <w:t>acessível conteúdos</w:t>
      </w:r>
      <w:proofErr w:type="gramEnd"/>
      <w:r w:rsidR="00A47C65">
        <w:rPr>
          <w:spacing w:val="-1"/>
        </w:rPr>
        <w:t xml:space="preserve"> científicos jurídicos, antes restrito a nichos específicos</w:t>
      </w:r>
      <w:r w:rsidR="00DA0E08">
        <w:t xml:space="preserve">. </w:t>
      </w:r>
    </w:p>
    <w:p w14:paraId="5D273671" w14:textId="77777777" w:rsidR="005D2312" w:rsidRDefault="005D2312">
      <w:pPr>
        <w:pStyle w:val="Corpodetexto"/>
        <w:spacing w:before="10"/>
        <w:ind w:left="0"/>
        <w:rPr>
          <w:sz w:val="23"/>
        </w:rPr>
      </w:pPr>
    </w:p>
    <w:p w14:paraId="632C0E93" w14:textId="06C23692" w:rsidR="007E12B6" w:rsidRPr="00DB440D" w:rsidRDefault="008B7806" w:rsidP="00DA0E08">
      <w:pPr>
        <w:pStyle w:val="Corpodetexto"/>
        <w:spacing w:before="1"/>
        <w:ind w:left="0" w:right="122"/>
        <w:jc w:val="both"/>
        <w:rPr>
          <w:b/>
          <w:lang w:val="en-US"/>
        </w:rPr>
      </w:pPr>
      <w:r>
        <w:rPr>
          <w:b/>
          <w:spacing w:val="-1"/>
        </w:rPr>
        <w:t>Palavras-chave:</w:t>
      </w:r>
      <w:r w:rsidR="000A1470">
        <w:rPr>
          <w:b/>
        </w:rPr>
        <w:t xml:space="preserve"> </w:t>
      </w:r>
      <w:r w:rsidR="007E12B6">
        <w:rPr>
          <w:bCs/>
        </w:rPr>
        <w:t>Comunicação</w:t>
      </w:r>
      <w:r w:rsidR="007E12B6" w:rsidRPr="007D556C">
        <w:rPr>
          <w:bCs/>
        </w:rPr>
        <w:t xml:space="preserve">. </w:t>
      </w:r>
      <w:r w:rsidR="007E12B6">
        <w:rPr>
          <w:bCs/>
        </w:rPr>
        <w:t xml:space="preserve">Divulgação cientifica. </w:t>
      </w:r>
      <w:proofErr w:type="spellStart"/>
      <w:r w:rsidR="007E12B6" w:rsidRPr="00A47C65">
        <w:rPr>
          <w:bCs/>
          <w:lang w:val="en-US"/>
        </w:rPr>
        <w:t>Extensão</w:t>
      </w:r>
      <w:proofErr w:type="spellEnd"/>
      <w:r w:rsidR="007E12B6" w:rsidRPr="007E12B6">
        <w:rPr>
          <w:bCs/>
          <w:lang w:val="en-US"/>
        </w:rPr>
        <w:t xml:space="preserve"> </w:t>
      </w:r>
      <w:proofErr w:type="spellStart"/>
      <w:r w:rsidR="007E12B6" w:rsidRPr="00A47C65">
        <w:rPr>
          <w:bCs/>
          <w:lang w:val="en-US"/>
        </w:rPr>
        <w:t>Universitária</w:t>
      </w:r>
      <w:proofErr w:type="spellEnd"/>
      <w:r w:rsidR="007E12B6" w:rsidRPr="00A47C65">
        <w:rPr>
          <w:bCs/>
          <w:lang w:val="en-US"/>
        </w:rPr>
        <w:t>.</w:t>
      </w:r>
      <w:r w:rsidR="007E12B6" w:rsidRPr="007E12B6">
        <w:rPr>
          <w:bCs/>
          <w:lang w:val="en-US"/>
        </w:rPr>
        <w:t xml:space="preserve"> </w:t>
      </w:r>
      <w:proofErr w:type="spellStart"/>
      <w:r w:rsidR="007E12B6" w:rsidRPr="00A47C65">
        <w:rPr>
          <w:bCs/>
          <w:lang w:val="en-US"/>
        </w:rPr>
        <w:t>Interdisciplinaridade</w:t>
      </w:r>
      <w:proofErr w:type="spellEnd"/>
      <w:r w:rsidR="007E12B6" w:rsidRPr="00A47C65">
        <w:rPr>
          <w:bCs/>
          <w:lang w:val="en-US"/>
        </w:rPr>
        <w:t>.</w:t>
      </w:r>
      <w:r w:rsidR="007E12B6" w:rsidRPr="007E12B6">
        <w:rPr>
          <w:bCs/>
          <w:lang w:val="en-US"/>
        </w:rPr>
        <w:t xml:space="preserve"> </w:t>
      </w:r>
    </w:p>
    <w:p w14:paraId="5F2CFCF8" w14:textId="77777777" w:rsidR="005D2312" w:rsidRPr="007E12B6" w:rsidRDefault="005D2312">
      <w:pPr>
        <w:jc w:val="right"/>
        <w:rPr>
          <w:b/>
          <w:spacing w:val="-1"/>
          <w:sz w:val="24"/>
          <w:szCs w:val="24"/>
          <w:lang w:val="en-US"/>
        </w:rPr>
      </w:pPr>
    </w:p>
    <w:p w14:paraId="46D8CAA0" w14:textId="29666CE9" w:rsidR="005D2312" w:rsidRDefault="007E12B6" w:rsidP="007E12B6">
      <w:pPr>
        <w:pStyle w:val="Corpodetexto"/>
        <w:spacing w:before="9"/>
        <w:ind w:left="0"/>
        <w:jc w:val="center"/>
        <w:rPr>
          <w:b/>
          <w:i/>
          <w:sz w:val="23"/>
          <w:lang w:val="en-US"/>
        </w:rPr>
      </w:pPr>
      <w:r w:rsidRPr="007E12B6">
        <w:rPr>
          <w:rStyle w:val="y2iqfc"/>
          <w:b/>
          <w:bCs/>
          <w:lang w:val="en" w:eastAsia="pt-BR"/>
        </w:rPr>
        <w:t>JOURNAL DIREITO &amp; DIALOGICIDADE: SCIENTIFIC PRODUCTION AND DISCLOSURE IN THE DIGITAL AGE</w:t>
      </w:r>
    </w:p>
    <w:p w14:paraId="3BD174BE" w14:textId="6D787091" w:rsidR="007E12B6" w:rsidRDefault="007E12B6">
      <w:pPr>
        <w:pStyle w:val="Corpodetexto"/>
        <w:spacing w:before="9"/>
        <w:ind w:left="0"/>
        <w:rPr>
          <w:b/>
          <w:i/>
          <w:sz w:val="23"/>
          <w:lang w:val="en-US"/>
        </w:rPr>
      </w:pPr>
    </w:p>
    <w:p w14:paraId="408358D2" w14:textId="77777777" w:rsidR="007E12B6" w:rsidRPr="007D556C" w:rsidRDefault="007E12B6">
      <w:pPr>
        <w:pStyle w:val="Corpodetexto"/>
        <w:spacing w:before="9"/>
        <w:ind w:left="0"/>
        <w:rPr>
          <w:b/>
          <w:i/>
          <w:sz w:val="23"/>
          <w:lang w:val="en-US"/>
        </w:rPr>
      </w:pPr>
    </w:p>
    <w:p w14:paraId="05E233B8" w14:textId="77777777" w:rsidR="005D2312" w:rsidRPr="007D556C" w:rsidRDefault="008B7806" w:rsidP="003C0D82">
      <w:pPr>
        <w:pStyle w:val="Ttulo1"/>
        <w:ind w:left="0"/>
        <w:rPr>
          <w:lang w:val="en-US"/>
        </w:rPr>
      </w:pPr>
      <w:r w:rsidRPr="007D556C">
        <w:rPr>
          <w:lang w:val="en-US"/>
        </w:rPr>
        <w:lastRenderedPageBreak/>
        <w:t>ABSTRACT</w:t>
      </w:r>
    </w:p>
    <w:p w14:paraId="51E6DA48" w14:textId="77777777" w:rsidR="005D2312" w:rsidRPr="007D556C" w:rsidRDefault="005D2312">
      <w:pPr>
        <w:pStyle w:val="Corpodetexto"/>
        <w:spacing w:before="7"/>
        <w:ind w:left="0"/>
        <w:rPr>
          <w:b/>
          <w:sz w:val="23"/>
          <w:lang w:val="en-US"/>
        </w:rPr>
      </w:pPr>
    </w:p>
    <w:p w14:paraId="5964DB57" w14:textId="7C9EE144" w:rsidR="005D2312" w:rsidRDefault="00A47C65" w:rsidP="00A47C65">
      <w:pPr>
        <w:pStyle w:val="Corpodetexto"/>
        <w:spacing w:before="10"/>
        <w:ind w:left="0"/>
        <w:jc w:val="both"/>
        <w:rPr>
          <w:sz w:val="23"/>
          <w:lang w:val="en-US"/>
        </w:rPr>
      </w:pPr>
      <w:r w:rsidRPr="00A47C65">
        <w:rPr>
          <w:sz w:val="23"/>
          <w:lang w:val="en-US"/>
        </w:rPr>
        <w:t xml:space="preserve">This extension project has as its main objective to enable and operationally expand the activities of the magazine DIREITO &amp; DIALOGICIDADE, disseminating the results of the application of science in the State of </w:t>
      </w:r>
      <w:proofErr w:type="spellStart"/>
      <w:r w:rsidRPr="00A47C65">
        <w:rPr>
          <w:sz w:val="23"/>
          <w:lang w:val="en-US"/>
        </w:rPr>
        <w:t>Ceará</w:t>
      </w:r>
      <w:proofErr w:type="spellEnd"/>
      <w:r w:rsidRPr="00A47C65">
        <w:rPr>
          <w:sz w:val="23"/>
          <w:lang w:val="en-US"/>
        </w:rPr>
        <w:t xml:space="preserve">, especially in the South and Center-South regions, in addition to expanding access to knowledge produced beyond the </w:t>
      </w:r>
      <w:proofErr w:type="spellStart"/>
      <w:r w:rsidRPr="00A47C65">
        <w:rPr>
          <w:i/>
          <w:iCs/>
          <w:sz w:val="23"/>
          <w:lang w:val="en-US"/>
        </w:rPr>
        <w:t>campi</w:t>
      </w:r>
      <w:proofErr w:type="spellEnd"/>
      <w:r w:rsidRPr="00A47C65">
        <w:rPr>
          <w:sz w:val="23"/>
          <w:lang w:val="en-US"/>
        </w:rPr>
        <w:t xml:space="preserve"> of the Regional University of </w:t>
      </w:r>
      <w:proofErr w:type="spellStart"/>
      <w:r w:rsidRPr="00A47C65">
        <w:rPr>
          <w:sz w:val="23"/>
          <w:lang w:val="en-US"/>
        </w:rPr>
        <w:t>Cariri</w:t>
      </w:r>
      <w:proofErr w:type="spellEnd"/>
      <w:r w:rsidRPr="00A47C65">
        <w:rPr>
          <w:sz w:val="23"/>
          <w:lang w:val="en-US"/>
        </w:rPr>
        <w:t xml:space="preserve"> - URAC and the limitations of physical means. It is a strategic action to guarantee the full functioning of one of the means of propagation of regional scientific knowledge, also seeking to disseminate in an uncomplicated way the results measured by published research and the epistemological set built between authors, editors and readers. The project obtained significant results with the launch of the monthly event called “Conversation with Authors”, debating the articles published in the journal with the authors themselves in dynamic language and accessible social media. In all, reaching 553 views in five months only on the YouTube digital platform, with access registered in municipalities such as </w:t>
      </w:r>
      <w:proofErr w:type="spellStart"/>
      <w:r w:rsidRPr="00A47C65">
        <w:rPr>
          <w:sz w:val="23"/>
          <w:lang w:val="en-US"/>
        </w:rPr>
        <w:t>Crato</w:t>
      </w:r>
      <w:proofErr w:type="spellEnd"/>
      <w:r w:rsidRPr="00A47C65">
        <w:rPr>
          <w:sz w:val="23"/>
          <w:lang w:val="en-US"/>
        </w:rPr>
        <w:t xml:space="preserve">, Juazeiro do Norte, </w:t>
      </w:r>
      <w:proofErr w:type="spellStart"/>
      <w:r w:rsidRPr="00A47C65">
        <w:rPr>
          <w:sz w:val="23"/>
          <w:lang w:val="en-US"/>
        </w:rPr>
        <w:t>Iguatu</w:t>
      </w:r>
      <w:proofErr w:type="spellEnd"/>
      <w:r w:rsidRPr="00A47C65">
        <w:rPr>
          <w:sz w:val="23"/>
          <w:lang w:val="en-US"/>
        </w:rPr>
        <w:t xml:space="preserve">, </w:t>
      </w:r>
      <w:proofErr w:type="spellStart"/>
      <w:r w:rsidRPr="00A47C65">
        <w:rPr>
          <w:sz w:val="23"/>
          <w:lang w:val="en-US"/>
        </w:rPr>
        <w:t>Solonópole</w:t>
      </w:r>
      <w:proofErr w:type="spellEnd"/>
      <w:r w:rsidRPr="00A47C65">
        <w:rPr>
          <w:sz w:val="23"/>
          <w:lang w:val="en-US"/>
        </w:rPr>
        <w:t xml:space="preserve"> and Fortaleza. Also ensuring interactions through the Instagram application and enabling the service to authors and collaborators in the E-mail. We conclude that the maintenance, publication and expansion of the journal, with an accurate process of production and dissemination of information, enables a valuable addition to the scientific community, especially regional scientists. In addition to being able to enhance communication with the general population, making legal scientific content more accessible, previously restricted to specific niches.</w:t>
      </w:r>
    </w:p>
    <w:p w14:paraId="313DA449" w14:textId="77777777" w:rsidR="00A47C65" w:rsidRPr="007D556C" w:rsidRDefault="00A47C65">
      <w:pPr>
        <w:pStyle w:val="Corpodetexto"/>
        <w:spacing w:before="10"/>
        <w:ind w:left="0"/>
        <w:rPr>
          <w:sz w:val="23"/>
          <w:lang w:val="en-US"/>
        </w:rPr>
      </w:pPr>
    </w:p>
    <w:p w14:paraId="02749D8F" w14:textId="037B7AF7" w:rsidR="003C0D82" w:rsidRPr="00A90B18" w:rsidRDefault="003C0D82" w:rsidP="003C0D82">
      <w:pPr>
        <w:pStyle w:val="Pr-formataoHTML"/>
        <w:jc w:val="both"/>
        <w:rPr>
          <w:rStyle w:val="y2iqfc"/>
          <w:rFonts w:ascii="Times New Roman" w:hAnsi="Times New Roman" w:cs="Times New Roman"/>
          <w:sz w:val="24"/>
          <w:szCs w:val="24"/>
        </w:rPr>
      </w:pPr>
      <w:r w:rsidRPr="003C0D82">
        <w:rPr>
          <w:rStyle w:val="y2iqfc"/>
          <w:rFonts w:ascii="Times New Roman" w:hAnsi="Times New Roman" w:cs="Times New Roman"/>
          <w:b/>
          <w:bCs/>
          <w:sz w:val="24"/>
          <w:szCs w:val="24"/>
          <w:lang w:val="en"/>
        </w:rPr>
        <w:t>Keywords:</w:t>
      </w:r>
      <w:r w:rsidRPr="003C0D82">
        <w:rPr>
          <w:rStyle w:val="y2iqfc"/>
          <w:rFonts w:ascii="Times New Roman" w:hAnsi="Times New Roman" w:cs="Times New Roman"/>
          <w:sz w:val="24"/>
          <w:szCs w:val="24"/>
          <w:lang w:val="en"/>
        </w:rPr>
        <w:t xml:space="preserve"> </w:t>
      </w:r>
      <w:r w:rsidR="000A1470" w:rsidRPr="000A1470">
        <w:rPr>
          <w:rStyle w:val="y2iqfc"/>
          <w:rFonts w:ascii="Times New Roman" w:hAnsi="Times New Roman" w:cs="Times New Roman"/>
          <w:sz w:val="24"/>
          <w:szCs w:val="24"/>
          <w:lang w:val="en"/>
        </w:rPr>
        <w:t xml:space="preserve">Communication. Scientific divulgation. University Extension. </w:t>
      </w:r>
      <w:proofErr w:type="spellStart"/>
      <w:r w:rsidR="000A1470" w:rsidRPr="00A90B18">
        <w:rPr>
          <w:rStyle w:val="y2iqfc"/>
          <w:rFonts w:ascii="Times New Roman" w:hAnsi="Times New Roman" w:cs="Times New Roman"/>
          <w:sz w:val="24"/>
          <w:szCs w:val="24"/>
        </w:rPr>
        <w:t>Interdisciplinarity</w:t>
      </w:r>
      <w:proofErr w:type="spellEnd"/>
      <w:r w:rsidRPr="00A90B18">
        <w:rPr>
          <w:rStyle w:val="y2iqfc"/>
          <w:rFonts w:ascii="Times New Roman" w:hAnsi="Times New Roman" w:cs="Times New Roman"/>
          <w:sz w:val="24"/>
          <w:szCs w:val="24"/>
        </w:rPr>
        <w:t>.</w:t>
      </w:r>
    </w:p>
    <w:p w14:paraId="584F777A" w14:textId="46F95766" w:rsidR="005D2312" w:rsidRPr="00A90B18" w:rsidRDefault="005D2312">
      <w:pPr>
        <w:pStyle w:val="Corpodetexto"/>
        <w:spacing w:before="2"/>
        <w:ind w:left="0"/>
      </w:pPr>
    </w:p>
    <w:p w14:paraId="669AB6B3" w14:textId="77777777" w:rsidR="009F2D1F" w:rsidRDefault="009F2D1F">
      <w:pPr>
        <w:pStyle w:val="Corpodetexto"/>
        <w:spacing w:before="2"/>
        <w:ind w:left="0"/>
      </w:pPr>
    </w:p>
    <w:p w14:paraId="7BA778BB" w14:textId="2BD4D2F2" w:rsidR="005D2312" w:rsidRDefault="003C0D82" w:rsidP="009F2D1F">
      <w:pPr>
        <w:pStyle w:val="Ttulo1"/>
        <w:spacing w:line="360" w:lineRule="auto"/>
        <w:ind w:left="0"/>
        <w:jc w:val="both"/>
      </w:pPr>
      <w:r>
        <w:t xml:space="preserve">1 </w:t>
      </w:r>
      <w:r w:rsidR="008B7806">
        <w:t>INTRODUÇÃO</w:t>
      </w:r>
      <w:r w:rsidR="009F2D1F">
        <w:t xml:space="preserve"> </w:t>
      </w:r>
    </w:p>
    <w:p w14:paraId="4FD32EFA" w14:textId="77777777" w:rsidR="005D2312" w:rsidRDefault="005D2312" w:rsidP="003C0D82">
      <w:pPr>
        <w:pStyle w:val="Corpodetexto"/>
        <w:spacing w:line="360" w:lineRule="auto"/>
        <w:ind w:left="0"/>
        <w:rPr>
          <w:b/>
          <w:sz w:val="21"/>
        </w:rPr>
      </w:pPr>
    </w:p>
    <w:p w14:paraId="797F802F" w14:textId="511246C7" w:rsidR="00A90B18" w:rsidRPr="003B5973" w:rsidRDefault="00A90B18" w:rsidP="00E231C4">
      <w:pPr>
        <w:pStyle w:val="Corpo"/>
        <w:spacing w:after="0" w:line="360" w:lineRule="auto"/>
        <w:ind w:firstLine="851"/>
        <w:jc w:val="both"/>
        <w:rPr>
          <w:rStyle w:val="Nenhum"/>
          <w:rFonts w:ascii="Times New Roman" w:eastAsia="Arial" w:hAnsi="Times New Roman" w:cs="Times New Roman"/>
          <w:sz w:val="24"/>
          <w:szCs w:val="24"/>
          <w:lang w:val="pt-BR"/>
        </w:rPr>
      </w:pPr>
      <w:r w:rsidRPr="003B5973">
        <w:rPr>
          <w:rStyle w:val="Nenhum"/>
          <w:rFonts w:ascii="Times New Roman" w:eastAsia="Arial" w:hAnsi="Times New Roman" w:cs="Times New Roman"/>
          <w:sz w:val="24"/>
          <w:szCs w:val="24"/>
          <w:lang w:val="pt-BR"/>
        </w:rPr>
        <w:t xml:space="preserve">O projeto se baseia no pilar da função “extensão universitária”, tendo como centro a propriedade de integrar o conhecimento científico acadêmico aos interessados em adquiri-lo, dentro e fora da universidade. Busca integrar os pesquisadores da </w:t>
      </w:r>
      <w:r w:rsidR="00023685">
        <w:rPr>
          <w:rStyle w:val="Nenhum"/>
          <w:rFonts w:ascii="Times New Roman" w:eastAsia="Arial" w:hAnsi="Times New Roman" w:cs="Times New Roman"/>
          <w:sz w:val="24"/>
          <w:szCs w:val="24"/>
          <w:lang w:val="pt-BR"/>
        </w:rPr>
        <w:t>URCA</w:t>
      </w:r>
      <w:r w:rsidRPr="003B5973">
        <w:rPr>
          <w:rStyle w:val="Nenhum"/>
          <w:rFonts w:ascii="Times New Roman" w:eastAsia="Arial" w:hAnsi="Times New Roman" w:cs="Times New Roman"/>
          <w:sz w:val="24"/>
          <w:szCs w:val="24"/>
          <w:lang w:val="pt-BR"/>
        </w:rPr>
        <w:t xml:space="preserve"> e de outros </w:t>
      </w:r>
      <w:r w:rsidR="00023685">
        <w:rPr>
          <w:rStyle w:val="Nenhum"/>
          <w:rFonts w:ascii="Times New Roman" w:eastAsia="Arial" w:hAnsi="Times New Roman" w:cs="Times New Roman"/>
          <w:sz w:val="24"/>
          <w:szCs w:val="24"/>
          <w:lang w:val="pt-BR"/>
        </w:rPr>
        <w:t>centros</w:t>
      </w:r>
      <w:r w:rsidRPr="003B5973">
        <w:rPr>
          <w:rStyle w:val="Nenhum"/>
          <w:rFonts w:ascii="Times New Roman" w:eastAsia="Arial" w:hAnsi="Times New Roman" w:cs="Times New Roman"/>
          <w:sz w:val="24"/>
          <w:szCs w:val="24"/>
          <w:lang w:val="pt-BR"/>
        </w:rPr>
        <w:t xml:space="preserve"> de e</w:t>
      </w:r>
      <w:r w:rsidR="00023685">
        <w:rPr>
          <w:rStyle w:val="Nenhum"/>
          <w:rFonts w:ascii="Times New Roman" w:eastAsia="Arial" w:hAnsi="Times New Roman" w:cs="Times New Roman"/>
          <w:sz w:val="24"/>
          <w:szCs w:val="24"/>
          <w:lang w:val="pt-BR"/>
        </w:rPr>
        <w:t xml:space="preserve">ducação </w:t>
      </w:r>
      <w:r w:rsidRPr="003B5973">
        <w:rPr>
          <w:rStyle w:val="Nenhum"/>
          <w:rFonts w:ascii="Times New Roman" w:eastAsia="Arial" w:hAnsi="Times New Roman" w:cs="Times New Roman"/>
          <w:sz w:val="24"/>
          <w:szCs w:val="24"/>
          <w:lang w:val="pt-BR"/>
        </w:rPr>
        <w:t xml:space="preserve">superior, com os estudantes que demandam novas perspectivas e análises alinhadas com um rigoroso processo de produção cientifica. </w:t>
      </w:r>
    </w:p>
    <w:p w14:paraId="729CC8F4" w14:textId="70EC0F84" w:rsidR="00A90B18" w:rsidRPr="003B5973" w:rsidRDefault="00A90B18" w:rsidP="00E231C4">
      <w:pPr>
        <w:pStyle w:val="Corpo"/>
        <w:spacing w:after="0" w:line="360" w:lineRule="auto"/>
        <w:ind w:firstLine="851"/>
        <w:jc w:val="both"/>
        <w:rPr>
          <w:rStyle w:val="Nenhum"/>
          <w:rFonts w:ascii="Times New Roman" w:eastAsia="Arial" w:hAnsi="Times New Roman" w:cs="Times New Roman"/>
          <w:sz w:val="24"/>
          <w:szCs w:val="24"/>
          <w:lang w:val="pt-BR"/>
        </w:rPr>
      </w:pPr>
      <w:r w:rsidRPr="003B5973">
        <w:rPr>
          <w:rStyle w:val="Nenhum"/>
          <w:rFonts w:ascii="Times New Roman" w:eastAsia="Arial" w:hAnsi="Times New Roman" w:cs="Times New Roman"/>
          <w:sz w:val="24"/>
          <w:szCs w:val="24"/>
          <w:lang w:val="pt-BR"/>
        </w:rPr>
        <w:t>Por outro lado, é consensual a ideia de que a extensão universitária articulada à cultura local pode ser um importante elemento de transformação social. Portanto, o trabalho se preocupa também em priorizar o desenvolvimento de temas voltados para o local e para as demandas urgentes da região</w:t>
      </w:r>
      <w:r w:rsidR="00023685">
        <w:rPr>
          <w:rStyle w:val="Nenhum"/>
          <w:rFonts w:ascii="Times New Roman" w:eastAsia="Arial" w:hAnsi="Times New Roman" w:cs="Times New Roman"/>
          <w:sz w:val="24"/>
          <w:szCs w:val="24"/>
          <w:lang w:val="pt-BR"/>
        </w:rPr>
        <w:t>, com capacidade de criar sinergia com demandas regionais, nacionais e gerais do Direito.</w:t>
      </w:r>
    </w:p>
    <w:p w14:paraId="5879FF1A" w14:textId="273E08D2" w:rsidR="00A90B18" w:rsidRPr="003B5973" w:rsidRDefault="00A90B18" w:rsidP="00023685">
      <w:pPr>
        <w:pStyle w:val="Corpo"/>
        <w:spacing w:after="0" w:line="360" w:lineRule="auto"/>
        <w:ind w:firstLine="851"/>
        <w:jc w:val="both"/>
        <w:rPr>
          <w:rStyle w:val="Nenhum"/>
          <w:rFonts w:ascii="Times New Roman" w:eastAsia="Arial" w:hAnsi="Times New Roman" w:cs="Times New Roman"/>
          <w:sz w:val="24"/>
          <w:szCs w:val="24"/>
          <w:lang w:val="pt-BR"/>
        </w:rPr>
      </w:pPr>
      <w:r w:rsidRPr="003B5973">
        <w:rPr>
          <w:rStyle w:val="Nenhum"/>
          <w:rFonts w:ascii="Times New Roman" w:eastAsia="Arial" w:hAnsi="Times New Roman" w:cs="Times New Roman"/>
          <w:sz w:val="24"/>
          <w:szCs w:val="24"/>
          <w:lang w:val="pt-BR"/>
        </w:rPr>
        <w:t xml:space="preserve">Para tanto, </w:t>
      </w:r>
      <w:r w:rsidR="003B5973">
        <w:rPr>
          <w:rStyle w:val="Nenhum"/>
          <w:rFonts w:ascii="Times New Roman" w:eastAsia="Arial" w:hAnsi="Times New Roman" w:cs="Times New Roman"/>
          <w:sz w:val="24"/>
          <w:szCs w:val="24"/>
          <w:lang w:val="pt-BR"/>
        </w:rPr>
        <w:t>são necessári</w:t>
      </w:r>
      <w:r w:rsidR="003B5973" w:rsidRPr="003B5973">
        <w:rPr>
          <w:rStyle w:val="Nenhum"/>
          <w:rFonts w:ascii="Times New Roman" w:eastAsia="Arial" w:hAnsi="Times New Roman" w:cs="Times New Roman"/>
          <w:sz w:val="24"/>
          <w:szCs w:val="24"/>
          <w:lang w:val="pt-BR"/>
        </w:rPr>
        <w:t>os</w:t>
      </w:r>
      <w:r w:rsidRPr="003B5973">
        <w:rPr>
          <w:rStyle w:val="Nenhum"/>
          <w:rFonts w:ascii="Times New Roman" w:eastAsia="Arial" w:hAnsi="Times New Roman" w:cs="Times New Roman"/>
          <w:sz w:val="24"/>
          <w:szCs w:val="24"/>
          <w:lang w:val="pt-BR"/>
        </w:rPr>
        <w:t xml:space="preserve"> trabalhos constantes de apoio e manutenção de todos os sistemas</w:t>
      </w:r>
      <w:r w:rsidR="00023685">
        <w:rPr>
          <w:rStyle w:val="Nenhum"/>
          <w:rFonts w:ascii="Times New Roman" w:eastAsia="Arial" w:hAnsi="Times New Roman" w:cs="Times New Roman"/>
          <w:sz w:val="24"/>
          <w:szCs w:val="24"/>
          <w:lang w:val="pt-BR"/>
        </w:rPr>
        <w:t xml:space="preserve">, desde a base de dados do periódico Direito e Dialogicidade, hospedado do site </w:t>
      </w:r>
      <w:r w:rsidR="00023685" w:rsidRPr="000B1455">
        <w:rPr>
          <w:rFonts w:ascii="Times New Roman" w:eastAsia="Arial" w:hAnsi="Times New Roman" w:cs="Times New Roman"/>
          <w:sz w:val="24"/>
          <w:szCs w:val="24"/>
          <w:lang w:val="pt-BR"/>
        </w:rPr>
        <w:t>www.urca.br</w:t>
      </w:r>
      <w:r w:rsidR="00023685">
        <w:rPr>
          <w:rStyle w:val="Nenhum"/>
          <w:rFonts w:ascii="Times New Roman" w:eastAsia="Arial" w:hAnsi="Times New Roman" w:cs="Times New Roman"/>
          <w:sz w:val="24"/>
          <w:szCs w:val="24"/>
          <w:lang w:val="pt-BR"/>
        </w:rPr>
        <w:t xml:space="preserve"> até as mídias sociais mais populares como o Instagram</w:t>
      </w:r>
      <w:r w:rsidRPr="003B5973">
        <w:rPr>
          <w:rStyle w:val="Nenhum"/>
          <w:rFonts w:ascii="Times New Roman" w:eastAsia="Arial" w:hAnsi="Times New Roman" w:cs="Times New Roman"/>
          <w:sz w:val="24"/>
          <w:szCs w:val="24"/>
          <w:lang w:val="pt-BR"/>
        </w:rPr>
        <w:t xml:space="preserve">. Além dos cuidados com comunicação, desenvolvimento de </w:t>
      </w:r>
      <w:r w:rsidR="00023685">
        <w:rPr>
          <w:rStyle w:val="Nenhum"/>
          <w:rFonts w:ascii="Times New Roman" w:eastAsia="Arial" w:hAnsi="Times New Roman" w:cs="Times New Roman"/>
          <w:sz w:val="24"/>
          <w:szCs w:val="24"/>
          <w:lang w:val="pt-BR"/>
        </w:rPr>
        <w:t xml:space="preserve">novos </w:t>
      </w:r>
      <w:r w:rsidRPr="003B5973">
        <w:rPr>
          <w:rStyle w:val="Nenhum"/>
          <w:rFonts w:ascii="Times New Roman" w:eastAsia="Arial" w:hAnsi="Times New Roman" w:cs="Times New Roman"/>
          <w:sz w:val="24"/>
          <w:szCs w:val="24"/>
          <w:lang w:val="pt-BR"/>
        </w:rPr>
        <w:t xml:space="preserve">projetos, acompanhamento de datas limites e </w:t>
      </w:r>
      <w:r w:rsidRPr="003B5973">
        <w:rPr>
          <w:rStyle w:val="Nenhum"/>
          <w:rFonts w:ascii="Times New Roman" w:eastAsia="Arial" w:hAnsi="Times New Roman" w:cs="Times New Roman"/>
          <w:sz w:val="24"/>
          <w:szCs w:val="24"/>
          <w:lang w:val="pt-BR"/>
        </w:rPr>
        <w:lastRenderedPageBreak/>
        <w:t>análise inicial de textos submetidos</w:t>
      </w:r>
      <w:r w:rsidR="00023685">
        <w:rPr>
          <w:rStyle w:val="Nenhum"/>
          <w:rFonts w:ascii="Times New Roman" w:eastAsia="Arial" w:hAnsi="Times New Roman" w:cs="Times New Roman"/>
          <w:sz w:val="24"/>
          <w:szCs w:val="24"/>
          <w:lang w:val="pt-BR"/>
        </w:rPr>
        <w:t>, avaliação por pares cegos, controle de plágio etc</w:t>
      </w:r>
      <w:r w:rsidRPr="003B5973">
        <w:rPr>
          <w:rStyle w:val="Nenhum"/>
          <w:rFonts w:ascii="Times New Roman" w:eastAsia="Arial" w:hAnsi="Times New Roman" w:cs="Times New Roman"/>
          <w:sz w:val="24"/>
          <w:szCs w:val="24"/>
          <w:lang w:val="pt-BR"/>
        </w:rPr>
        <w:t xml:space="preserve">. </w:t>
      </w:r>
      <w:r w:rsidR="00023685">
        <w:rPr>
          <w:rStyle w:val="Nenhum"/>
          <w:rFonts w:ascii="Times New Roman" w:eastAsia="Arial" w:hAnsi="Times New Roman" w:cs="Times New Roman"/>
          <w:sz w:val="24"/>
          <w:szCs w:val="24"/>
          <w:lang w:val="pt-BR"/>
        </w:rPr>
        <w:t>Este projeto nasceu da necessidade de dar suporte a estas atividades do periódico e para, especialmente agregar os elementos de diálogo entre a extensão, ensino e a pesquisa com uso das ferramentas de comunicação e divulgação das redes sociais. Por essa razão t</w:t>
      </w:r>
      <w:r w:rsidRPr="003B5973">
        <w:rPr>
          <w:rStyle w:val="Nenhum"/>
          <w:rFonts w:ascii="Times New Roman" w:eastAsia="Arial" w:hAnsi="Times New Roman" w:cs="Times New Roman"/>
          <w:sz w:val="24"/>
          <w:szCs w:val="24"/>
          <w:lang w:val="pt-BR"/>
        </w:rPr>
        <w:t>em por objetivo geral d</w:t>
      </w:r>
      <w:r w:rsidR="00023685">
        <w:rPr>
          <w:rStyle w:val="Nenhum"/>
          <w:rFonts w:ascii="Times New Roman" w:eastAsia="Arial" w:hAnsi="Times New Roman" w:cs="Times New Roman"/>
          <w:sz w:val="24"/>
          <w:szCs w:val="24"/>
          <w:lang w:val="pt-BR"/>
        </w:rPr>
        <w:t xml:space="preserve">ivulgar </w:t>
      </w:r>
      <w:r w:rsidRPr="003B5973">
        <w:rPr>
          <w:rStyle w:val="Nenhum"/>
          <w:rFonts w:ascii="Times New Roman" w:eastAsia="Arial" w:hAnsi="Times New Roman" w:cs="Times New Roman"/>
          <w:sz w:val="24"/>
          <w:szCs w:val="24"/>
          <w:lang w:val="pt-BR"/>
        </w:rPr>
        <w:t xml:space="preserve">os resultados da aplicação da ciência </w:t>
      </w:r>
      <w:r w:rsidR="00023685">
        <w:rPr>
          <w:rStyle w:val="Nenhum"/>
          <w:rFonts w:ascii="Times New Roman" w:eastAsia="Arial" w:hAnsi="Times New Roman" w:cs="Times New Roman"/>
          <w:sz w:val="24"/>
          <w:szCs w:val="24"/>
          <w:lang w:val="pt-BR"/>
        </w:rPr>
        <w:t>do</w:t>
      </w:r>
      <w:r w:rsidRPr="003B5973">
        <w:rPr>
          <w:rStyle w:val="Nenhum"/>
          <w:rFonts w:ascii="Times New Roman" w:eastAsia="Arial" w:hAnsi="Times New Roman" w:cs="Times New Roman"/>
          <w:sz w:val="24"/>
          <w:szCs w:val="24"/>
          <w:lang w:val="pt-BR"/>
        </w:rPr>
        <w:t xml:space="preserve"> Ceará, especialmente, nas regiões do Sul e Centro-sul do Estado.</w:t>
      </w:r>
      <w:r w:rsidR="00023685">
        <w:rPr>
          <w:rStyle w:val="Nenhum"/>
          <w:rFonts w:ascii="Times New Roman" w:eastAsia="Arial" w:hAnsi="Times New Roman" w:cs="Times New Roman"/>
          <w:sz w:val="24"/>
          <w:szCs w:val="24"/>
          <w:lang w:val="pt-BR"/>
        </w:rPr>
        <w:t xml:space="preserve"> </w:t>
      </w:r>
      <w:r w:rsidRPr="003B5973">
        <w:rPr>
          <w:rStyle w:val="Nenhum"/>
          <w:rFonts w:ascii="Times New Roman" w:eastAsia="Arial" w:hAnsi="Times New Roman" w:cs="Times New Roman"/>
          <w:sz w:val="24"/>
          <w:szCs w:val="24"/>
          <w:lang w:val="pt-BR"/>
        </w:rPr>
        <w:t>Já em seu</w:t>
      </w:r>
      <w:r w:rsidR="003A58C0" w:rsidRPr="003B5973">
        <w:rPr>
          <w:rStyle w:val="Nenhum"/>
          <w:rFonts w:ascii="Times New Roman" w:eastAsia="Arial" w:hAnsi="Times New Roman" w:cs="Times New Roman"/>
          <w:sz w:val="24"/>
          <w:szCs w:val="24"/>
          <w:lang w:val="pt-BR"/>
        </w:rPr>
        <w:t>s</w:t>
      </w:r>
      <w:r w:rsidRPr="003B5973">
        <w:rPr>
          <w:rStyle w:val="Nenhum"/>
          <w:rFonts w:ascii="Times New Roman" w:eastAsia="Arial" w:hAnsi="Times New Roman" w:cs="Times New Roman"/>
          <w:sz w:val="24"/>
          <w:szCs w:val="24"/>
          <w:lang w:val="pt-BR"/>
        </w:rPr>
        <w:t xml:space="preserve"> objetivos específicos, busca</w:t>
      </w:r>
      <w:r w:rsidR="00023685">
        <w:rPr>
          <w:rStyle w:val="Nenhum"/>
          <w:rFonts w:ascii="Times New Roman" w:eastAsia="Arial" w:hAnsi="Times New Roman" w:cs="Times New Roman"/>
          <w:sz w:val="24"/>
          <w:szCs w:val="24"/>
          <w:lang w:val="pt-BR"/>
        </w:rPr>
        <w:t>mos</w:t>
      </w:r>
      <w:r w:rsidRPr="003B5973">
        <w:rPr>
          <w:rStyle w:val="Nenhum"/>
          <w:rFonts w:ascii="Times New Roman" w:eastAsia="Arial" w:hAnsi="Times New Roman" w:cs="Times New Roman"/>
          <w:sz w:val="24"/>
          <w:szCs w:val="24"/>
          <w:lang w:val="pt-BR"/>
        </w:rPr>
        <w:t xml:space="preserve"> fortalecer o processo de interação entre as produções cientificas e os estudantes na universidade; </w:t>
      </w:r>
      <w:r w:rsidR="003A58C0" w:rsidRPr="003B5973">
        <w:rPr>
          <w:rStyle w:val="Nenhum"/>
          <w:rFonts w:ascii="Times New Roman" w:eastAsia="Arial" w:hAnsi="Times New Roman" w:cs="Times New Roman"/>
          <w:sz w:val="24"/>
          <w:szCs w:val="24"/>
          <w:lang w:val="pt-BR"/>
        </w:rPr>
        <w:t>aproximar</w:t>
      </w:r>
      <w:r w:rsidRPr="003B5973">
        <w:rPr>
          <w:rStyle w:val="Nenhum"/>
          <w:rFonts w:ascii="Times New Roman" w:eastAsia="Arial" w:hAnsi="Times New Roman" w:cs="Times New Roman"/>
          <w:sz w:val="24"/>
          <w:szCs w:val="24"/>
          <w:lang w:val="pt-BR"/>
        </w:rPr>
        <w:t xml:space="preserve"> a população do projeto e da produção acadêmica; </w:t>
      </w:r>
      <w:r w:rsidR="003A58C0" w:rsidRPr="003B5973">
        <w:rPr>
          <w:rStyle w:val="Nenhum"/>
          <w:rFonts w:ascii="Times New Roman" w:eastAsia="Arial" w:hAnsi="Times New Roman" w:cs="Times New Roman"/>
          <w:sz w:val="24"/>
          <w:szCs w:val="24"/>
          <w:lang w:val="pt-BR"/>
        </w:rPr>
        <w:t>i</w:t>
      </w:r>
      <w:r w:rsidRPr="003B5973">
        <w:rPr>
          <w:rStyle w:val="Nenhum"/>
          <w:rFonts w:ascii="Times New Roman" w:eastAsia="Arial" w:hAnsi="Times New Roman" w:cs="Times New Roman"/>
          <w:sz w:val="24"/>
          <w:szCs w:val="24"/>
          <w:lang w:val="pt-BR"/>
        </w:rPr>
        <w:t>ncentivar o debate com as o corpo estudantil e com a população sobre temas relevantes para nossa localidade e garantir a devida manutenção dos processos da revista.</w:t>
      </w:r>
    </w:p>
    <w:p w14:paraId="5253AEEA" w14:textId="406DA48F" w:rsidR="00E231C4" w:rsidRDefault="00A90B18" w:rsidP="00E231C4">
      <w:pPr>
        <w:pStyle w:val="NormalWeb"/>
        <w:shd w:val="clear" w:color="auto" w:fill="FFFFFF"/>
        <w:spacing w:before="0" w:beforeAutospacing="0" w:after="300" w:afterAutospacing="0" w:line="360" w:lineRule="auto"/>
        <w:ind w:firstLine="851"/>
        <w:jc w:val="both"/>
        <w:textAlignment w:val="baseline"/>
        <w:rPr>
          <w:color w:val="2B2B2B"/>
        </w:rPr>
      </w:pPr>
      <w:r w:rsidRPr="003B5973">
        <w:rPr>
          <w:rStyle w:val="Nenhum"/>
          <w:rFonts w:eastAsia="Arial"/>
        </w:rPr>
        <w:t>Metodologi</w:t>
      </w:r>
      <w:r w:rsidR="003A58C0" w:rsidRPr="003B5973">
        <w:rPr>
          <w:rStyle w:val="Nenhum"/>
          <w:rFonts w:eastAsia="Arial"/>
        </w:rPr>
        <w:t>camente, as</w:t>
      </w:r>
      <w:r w:rsidRPr="003B5973">
        <w:rPr>
          <w:rStyle w:val="Nenhum"/>
          <w:rFonts w:eastAsia="Arial"/>
        </w:rPr>
        <w:t xml:space="preserve"> </w:t>
      </w:r>
      <w:r w:rsidRPr="003B5973">
        <w:rPr>
          <w:color w:val="2B2B2B"/>
        </w:rPr>
        <w:t>ações de articulação t</w:t>
      </w:r>
      <w:r w:rsidR="003A58C0" w:rsidRPr="003B5973">
        <w:rPr>
          <w:color w:val="2B2B2B"/>
        </w:rPr>
        <w:t>iveram</w:t>
      </w:r>
      <w:r w:rsidRPr="003B5973">
        <w:rPr>
          <w:color w:val="2B2B2B"/>
        </w:rPr>
        <w:t xml:space="preserve"> </w:t>
      </w:r>
      <w:r w:rsidR="003A58C0" w:rsidRPr="003B5973">
        <w:rPr>
          <w:color w:val="2B2B2B"/>
        </w:rPr>
        <w:t>início</w:t>
      </w:r>
      <w:r w:rsidRPr="003B5973">
        <w:rPr>
          <w:color w:val="2B2B2B"/>
        </w:rPr>
        <w:t xml:space="preserve"> nos processos de manutenção e gerenciamento da revista, avançando posteriormente para projetos de divulgação e expansão.</w:t>
      </w:r>
      <w:r w:rsidR="003A58C0" w:rsidRPr="003B5973">
        <w:rPr>
          <w:color w:val="2B2B2B"/>
        </w:rPr>
        <w:t xml:space="preserve"> </w:t>
      </w:r>
      <w:r w:rsidRPr="003B5973">
        <w:rPr>
          <w:color w:val="2B2B2B"/>
        </w:rPr>
        <w:t>Em função da restrição financeira, a revista divulga as suas publicações on-line</w:t>
      </w:r>
      <w:r w:rsidR="00023685">
        <w:rPr>
          <w:color w:val="2B2B2B"/>
        </w:rPr>
        <w:t>, somente, no site portal de periódicos da URCA</w:t>
      </w:r>
      <w:r w:rsidRPr="003B5973">
        <w:rPr>
          <w:color w:val="2B2B2B"/>
        </w:rPr>
        <w:t xml:space="preserve">. </w:t>
      </w:r>
      <w:r w:rsidR="001C22EE">
        <w:rPr>
          <w:color w:val="2B2B2B"/>
        </w:rPr>
        <w:t xml:space="preserve">A revista Direito e Dialogicidade é o único periódico de Direito publicado em nossa região e presta esse serviço </w:t>
      </w:r>
      <w:r w:rsidR="001C22EE" w:rsidRPr="00CC6C0F">
        <w:rPr>
          <w:color w:val="2B2B2B"/>
        </w:rPr>
        <w:t>desde 20</w:t>
      </w:r>
      <w:r w:rsidR="00CC6C0F" w:rsidRPr="00CC6C0F">
        <w:rPr>
          <w:color w:val="2B2B2B"/>
        </w:rPr>
        <w:t>10</w:t>
      </w:r>
      <w:r w:rsidR="001C22EE">
        <w:rPr>
          <w:color w:val="2B2B2B"/>
        </w:rPr>
        <w:t xml:space="preserve">. </w:t>
      </w:r>
      <w:r w:rsidRPr="003B5973">
        <w:rPr>
          <w:color w:val="2B2B2B"/>
        </w:rPr>
        <w:t xml:space="preserve">Apresenta, ainda, característica de periódico científico eletrônico e </w:t>
      </w:r>
      <w:r w:rsidR="003A58C0" w:rsidRPr="003B5973">
        <w:rPr>
          <w:color w:val="2B2B2B"/>
        </w:rPr>
        <w:t>se mantem</w:t>
      </w:r>
      <w:r w:rsidRPr="003B5973">
        <w:rPr>
          <w:color w:val="2B2B2B"/>
        </w:rPr>
        <w:t xml:space="preserve"> dirigida à comunidade acadêmica multidisciplinar, visto a relevância de temas que transcendem a seara do direito, e às organizações públicas e privadas responsáveis pela formulação de políticas públicas. A revista tem como missão disseminar os resultados do esforço científico multidisciplinar da academia, de forma a induzir um amplo debate na sociedade em direção a sua transformação social, cultural, política e econômica.</w:t>
      </w:r>
    </w:p>
    <w:p w14:paraId="6010D59A" w14:textId="2E0AC467" w:rsidR="003A58C0" w:rsidRPr="003B5973" w:rsidRDefault="00A90B18" w:rsidP="00E231C4">
      <w:pPr>
        <w:pStyle w:val="NormalWeb"/>
        <w:shd w:val="clear" w:color="auto" w:fill="FFFFFF"/>
        <w:spacing w:before="0" w:beforeAutospacing="0" w:after="300" w:afterAutospacing="0" w:line="360" w:lineRule="auto"/>
        <w:ind w:firstLine="851"/>
        <w:jc w:val="both"/>
        <w:textAlignment w:val="baseline"/>
        <w:rPr>
          <w:color w:val="2B2B2B"/>
        </w:rPr>
      </w:pPr>
      <w:r w:rsidRPr="003B5973">
        <w:rPr>
          <w:color w:val="2B2B2B"/>
        </w:rPr>
        <w:t xml:space="preserve">A primeira fase se constituiu da manutenção dos processos </w:t>
      </w:r>
      <w:r w:rsidR="001C22EE">
        <w:rPr>
          <w:color w:val="2B2B2B"/>
        </w:rPr>
        <w:t xml:space="preserve">editoriais e acadêmicos </w:t>
      </w:r>
      <w:r w:rsidRPr="003B5973">
        <w:rPr>
          <w:color w:val="2B2B2B"/>
        </w:rPr>
        <w:t xml:space="preserve">da revista, além de revisar </w:t>
      </w:r>
      <w:r w:rsidR="003A58C0" w:rsidRPr="003B5973">
        <w:rPr>
          <w:color w:val="2B2B2B"/>
        </w:rPr>
        <w:t>a identidade visual do periódico</w:t>
      </w:r>
      <w:r w:rsidRPr="003B5973">
        <w:rPr>
          <w:color w:val="2B2B2B"/>
        </w:rPr>
        <w:t>. A segunda fase</w:t>
      </w:r>
      <w:r w:rsidR="003A58C0" w:rsidRPr="003B5973">
        <w:rPr>
          <w:color w:val="2B2B2B"/>
        </w:rPr>
        <w:t>,</w:t>
      </w:r>
      <w:r w:rsidRPr="003B5973">
        <w:rPr>
          <w:color w:val="2B2B2B"/>
        </w:rPr>
        <w:t xml:space="preserve"> já operacional, desenvolve as atividades de planejamento, estratégias de aproximação com os públicos-alvo da revista, com vista, a convidar os professores pesquisadores a submeter artigos, participarem de palestras e eventos de divulgação cientifica, além de buscar aproximação com outras universidades, avaliação de artigos e a construção, propriamente dita, das edições.</w:t>
      </w:r>
      <w:r w:rsidR="003A58C0" w:rsidRPr="003B5973">
        <w:rPr>
          <w:color w:val="2B2B2B"/>
        </w:rPr>
        <w:t xml:space="preserve"> </w:t>
      </w:r>
      <w:r w:rsidRPr="003B5973">
        <w:rPr>
          <w:color w:val="2B2B2B"/>
        </w:rPr>
        <w:t>Nessa estrutura, as funções de pesquisa, ensino e extensão se complementam como estratégia de produção de conhecimento</w:t>
      </w:r>
      <w:r w:rsidR="001C22EE">
        <w:rPr>
          <w:color w:val="2B2B2B"/>
        </w:rPr>
        <w:t>, ampliando o alcance e acesso à pesquisa e ao periódico em direito</w:t>
      </w:r>
      <w:r w:rsidRPr="003B5973">
        <w:rPr>
          <w:color w:val="2B2B2B"/>
        </w:rPr>
        <w:t xml:space="preserve">. A revista se insere no processo como um instrumento que aproxima os membros de dentro e de fora da academia. Expõe resultados das aplicações do conhecimento </w:t>
      </w:r>
      <w:r w:rsidRPr="003B5973">
        <w:rPr>
          <w:color w:val="2B2B2B"/>
        </w:rPr>
        <w:lastRenderedPageBreak/>
        <w:t xml:space="preserve">e planeja e implementa métodos de divulgação mais amigáveis e atualizados, facilitando a </w:t>
      </w:r>
      <w:r w:rsidR="001C22EE">
        <w:rPr>
          <w:color w:val="2B2B2B"/>
        </w:rPr>
        <w:t xml:space="preserve">divulgação de conteúdo científico que pode resultar na reflexão, avaliação de institutos do Direito e na </w:t>
      </w:r>
      <w:r w:rsidRPr="003B5973">
        <w:rPr>
          <w:color w:val="2B2B2B"/>
        </w:rPr>
        <w:t>formulação de políticas públicas e a propagação do conhecimento p</w:t>
      </w:r>
      <w:r w:rsidR="001C22EE">
        <w:rPr>
          <w:color w:val="2B2B2B"/>
        </w:rPr>
        <w:t>ara e pelo</w:t>
      </w:r>
      <w:r w:rsidRPr="003B5973">
        <w:rPr>
          <w:color w:val="2B2B2B"/>
        </w:rPr>
        <w:t xml:space="preserve"> público geral. O processo citado fortalece a transmissão de dados e conclusões cientificas que geram condição fundamental para o desenvolvimento econômico </w:t>
      </w:r>
      <w:r w:rsidR="001C22EE">
        <w:rPr>
          <w:color w:val="2B2B2B"/>
        </w:rPr>
        <w:t>e promoção dos direitos na região e divulga o Cariri para outras regiões do Brasil</w:t>
      </w:r>
      <w:r w:rsidRPr="003B5973">
        <w:rPr>
          <w:color w:val="2B2B2B"/>
        </w:rPr>
        <w:t xml:space="preserve">. </w:t>
      </w:r>
    </w:p>
    <w:p w14:paraId="15FD373B" w14:textId="77777777" w:rsidR="003A58C0" w:rsidRDefault="003A58C0" w:rsidP="00DD39BF">
      <w:pPr>
        <w:pStyle w:val="Ttulo1"/>
        <w:spacing w:line="360" w:lineRule="auto"/>
        <w:ind w:left="0"/>
      </w:pPr>
    </w:p>
    <w:p w14:paraId="791229BF" w14:textId="1E0D1353" w:rsidR="003A58C0" w:rsidRPr="003A58C0" w:rsidRDefault="00E85539" w:rsidP="009F2D1F">
      <w:pPr>
        <w:pStyle w:val="Ttulo1"/>
        <w:ind w:left="0"/>
        <w:jc w:val="both"/>
        <w:rPr>
          <w:b w:val="0"/>
          <w:bCs w:val="0"/>
          <w:color w:val="0070C0"/>
        </w:rPr>
      </w:pPr>
      <w:r>
        <w:t xml:space="preserve">2 REFERENCIAL TEÓRICO </w:t>
      </w:r>
    </w:p>
    <w:p w14:paraId="7BA6817B" w14:textId="77777777" w:rsidR="006322C0" w:rsidRDefault="006322C0" w:rsidP="00E85539">
      <w:pPr>
        <w:pStyle w:val="Ttulo1"/>
        <w:spacing w:line="360" w:lineRule="auto"/>
      </w:pPr>
    </w:p>
    <w:p w14:paraId="56CA3F0C" w14:textId="19743CE2" w:rsidR="004C12EC" w:rsidRDefault="003A58C0" w:rsidP="009A3807">
      <w:pPr>
        <w:pStyle w:val="Ttulo1"/>
        <w:spacing w:line="360" w:lineRule="auto"/>
        <w:ind w:left="0" w:firstLine="851"/>
        <w:jc w:val="both"/>
        <w:rPr>
          <w:b w:val="0"/>
          <w:bCs w:val="0"/>
        </w:rPr>
      </w:pPr>
      <w:r>
        <w:rPr>
          <w:b w:val="0"/>
          <w:bCs w:val="0"/>
        </w:rPr>
        <w:t xml:space="preserve">A </w:t>
      </w:r>
      <w:r w:rsidR="0074592A">
        <w:rPr>
          <w:b w:val="0"/>
          <w:bCs w:val="0"/>
        </w:rPr>
        <w:t>expansão</w:t>
      </w:r>
      <w:r>
        <w:rPr>
          <w:b w:val="0"/>
          <w:bCs w:val="0"/>
        </w:rPr>
        <w:t xml:space="preserve"> do conhecimento </w:t>
      </w:r>
      <w:r w:rsidR="0074592A">
        <w:rPr>
          <w:b w:val="0"/>
          <w:bCs w:val="0"/>
        </w:rPr>
        <w:t>científico</w:t>
      </w:r>
      <w:r>
        <w:rPr>
          <w:b w:val="0"/>
          <w:bCs w:val="0"/>
        </w:rPr>
        <w:t xml:space="preserve"> se mostra tarefa complexa desd</w:t>
      </w:r>
      <w:r w:rsidR="004C12EC">
        <w:rPr>
          <w:b w:val="0"/>
          <w:bCs w:val="0"/>
        </w:rPr>
        <w:t xml:space="preserve">e sua concepção, no entanto, </w:t>
      </w:r>
      <w:r w:rsidR="000B1455">
        <w:rPr>
          <w:b w:val="0"/>
          <w:bCs w:val="0"/>
        </w:rPr>
        <w:t>as mídias digitais</w:t>
      </w:r>
      <w:r w:rsidR="004C12EC">
        <w:rPr>
          <w:b w:val="0"/>
          <w:bCs w:val="0"/>
        </w:rPr>
        <w:t xml:space="preserve"> tornaram </w:t>
      </w:r>
      <w:r w:rsidR="0074592A">
        <w:rPr>
          <w:b w:val="0"/>
          <w:bCs w:val="0"/>
        </w:rPr>
        <w:t>possíveis</w:t>
      </w:r>
      <w:r w:rsidR="004C12EC">
        <w:rPr>
          <w:b w:val="0"/>
          <w:bCs w:val="0"/>
        </w:rPr>
        <w:t xml:space="preserve"> interações </w:t>
      </w:r>
      <w:r w:rsidR="0074592A">
        <w:rPr>
          <w:b w:val="0"/>
          <w:bCs w:val="0"/>
        </w:rPr>
        <w:t>inimagináveis</w:t>
      </w:r>
      <w:r w:rsidR="004C12EC">
        <w:rPr>
          <w:b w:val="0"/>
          <w:bCs w:val="0"/>
        </w:rPr>
        <w:t xml:space="preserve"> ante a realidade do século </w:t>
      </w:r>
      <w:r w:rsidR="00EF3AC5">
        <w:rPr>
          <w:b w:val="0"/>
          <w:bCs w:val="0"/>
        </w:rPr>
        <w:t>XX</w:t>
      </w:r>
      <w:r w:rsidR="004C12EC">
        <w:rPr>
          <w:b w:val="0"/>
          <w:bCs w:val="0"/>
        </w:rPr>
        <w:t xml:space="preserve">. Atualmente, </w:t>
      </w:r>
      <w:r w:rsidR="00EF3AC5">
        <w:rPr>
          <w:b w:val="0"/>
          <w:bCs w:val="0"/>
        </w:rPr>
        <w:t>outra</w:t>
      </w:r>
      <w:r w:rsidR="004C12EC">
        <w:rPr>
          <w:b w:val="0"/>
          <w:bCs w:val="0"/>
        </w:rPr>
        <w:t xml:space="preserve"> tarefa do divulgador </w:t>
      </w:r>
      <w:r w:rsidR="0074592A">
        <w:rPr>
          <w:b w:val="0"/>
          <w:bCs w:val="0"/>
        </w:rPr>
        <w:t>científico</w:t>
      </w:r>
      <w:r w:rsidR="004C12EC">
        <w:rPr>
          <w:b w:val="0"/>
          <w:bCs w:val="0"/>
        </w:rPr>
        <w:t>,</w:t>
      </w:r>
      <w:r w:rsidR="00EF3AC5">
        <w:rPr>
          <w:b w:val="0"/>
          <w:bCs w:val="0"/>
        </w:rPr>
        <w:t xml:space="preserve"> além da diversidade, complexidade dos temas e rigor imposto aos trabalhos acadêmicos, </w:t>
      </w:r>
      <w:r w:rsidR="004C12EC">
        <w:rPr>
          <w:b w:val="0"/>
          <w:bCs w:val="0"/>
        </w:rPr>
        <w:t xml:space="preserve">é tornar </w:t>
      </w:r>
      <w:r w:rsidR="0074592A">
        <w:rPr>
          <w:b w:val="0"/>
          <w:bCs w:val="0"/>
        </w:rPr>
        <w:t>possível</w:t>
      </w:r>
      <w:r w:rsidR="004C12EC">
        <w:rPr>
          <w:b w:val="0"/>
          <w:bCs w:val="0"/>
        </w:rPr>
        <w:t xml:space="preserve"> a leitura de seu trabalho</w:t>
      </w:r>
      <w:r w:rsidR="00EF3AC5">
        <w:rPr>
          <w:b w:val="0"/>
          <w:bCs w:val="0"/>
        </w:rPr>
        <w:t xml:space="preserve"> </w:t>
      </w:r>
      <w:r w:rsidR="0074592A">
        <w:rPr>
          <w:b w:val="0"/>
          <w:bCs w:val="0"/>
        </w:rPr>
        <w:t>torn</w:t>
      </w:r>
      <w:r w:rsidR="00EF3AC5">
        <w:rPr>
          <w:b w:val="0"/>
          <w:bCs w:val="0"/>
        </w:rPr>
        <w:t xml:space="preserve">ando-o </w:t>
      </w:r>
      <w:r w:rsidR="004C12EC">
        <w:rPr>
          <w:b w:val="0"/>
          <w:bCs w:val="0"/>
        </w:rPr>
        <w:t xml:space="preserve">palatável ao grande </w:t>
      </w:r>
      <w:r w:rsidR="0074592A">
        <w:rPr>
          <w:b w:val="0"/>
          <w:bCs w:val="0"/>
        </w:rPr>
        <w:t>público</w:t>
      </w:r>
      <w:r w:rsidR="004C12EC">
        <w:rPr>
          <w:b w:val="0"/>
          <w:bCs w:val="0"/>
        </w:rPr>
        <w:t xml:space="preserve"> tanto quanto aos </w:t>
      </w:r>
      <w:r w:rsidR="0074592A">
        <w:rPr>
          <w:b w:val="0"/>
          <w:bCs w:val="0"/>
        </w:rPr>
        <w:t>acadêmicos</w:t>
      </w:r>
      <w:r w:rsidR="004C12EC">
        <w:rPr>
          <w:b w:val="0"/>
          <w:bCs w:val="0"/>
        </w:rPr>
        <w:t>.</w:t>
      </w:r>
    </w:p>
    <w:p w14:paraId="103087FA" w14:textId="69243B23" w:rsidR="00F2731B" w:rsidRDefault="004C12EC" w:rsidP="00511A92">
      <w:pPr>
        <w:pStyle w:val="Ttulo1"/>
        <w:spacing w:line="360" w:lineRule="auto"/>
        <w:ind w:left="0" w:firstLine="851"/>
        <w:jc w:val="both"/>
        <w:rPr>
          <w:b w:val="0"/>
          <w:bCs w:val="0"/>
        </w:rPr>
      </w:pPr>
      <w:r>
        <w:rPr>
          <w:b w:val="0"/>
          <w:bCs w:val="0"/>
        </w:rPr>
        <w:t>Nessa perspectiva surge a revista cientifica digital, que alcança os horizontes de uma divulgação ampla e gratuita</w:t>
      </w:r>
      <w:r w:rsidR="00CC6C0F">
        <w:rPr>
          <w:b w:val="0"/>
          <w:bCs w:val="0"/>
        </w:rPr>
        <w:t>,</w:t>
      </w:r>
      <w:r>
        <w:rPr>
          <w:b w:val="0"/>
          <w:bCs w:val="0"/>
        </w:rPr>
        <w:t xml:space="preserve"> mas</w:t>
      </w:r>
      <w:r w:rsidR="00CC6C0F">
        <w:rPr>
          <w:b w:val="0"/>
          <w:bCs w:val="0"/>
        </w:rPr>
        <w:t>,</w:t>
      </w:r>
      <w:r>
        <w:rPr>
          <w:b w:val="0"/>
          <w:bCs w:val="0"/>
        </w:rPr>
        <w:t xml:space="preserve"> ainda precisa superar a</w:t>
      </w:r>
      <w:r w:rsidR="003B5973">
        <w:rPr>
          <w:b w:val="0"/>
          <w:bCs w:val="0"/>
        </w:rPr>
        <w:t>s barreiras de</w:t>
      </w:r>
      <w:r>
        <w:rPr>
          <w:b w:val="0"/>
          <w:bCs w:val="0"/>
        </w:rPr>
        <w:t xml:space="preserve"> acessibilidade de linguagem e de forma.</w:t>
      </w:r>
      <w:r w:rsidR="00F2731B">
        <w:rPr>
          <w:b w:val="0"/>
          <w:bCs w:val="0"/>
        </w:rPr>
        <w:t xml:space="preserve"> </w:t>
      </w:r>
      <w:r w:rsidR="006322C0">
        <w:rPr>
          <w:b w:val="0"/>
          <w:bCs w:val="0"/>
        </w:rPr>
        <w:t xml:space="preserve">O debate se divide em visualizações motivacionais e </w:t>
      </w:r>
      <w:r w:rsidR="0074592A">
        <w:rPr>
          <w:b w:val="0"/>
          <w:bCs w:val="0"/>
        </w:rPr>
        <w:t>técnicas</w:t>
      </w:r>
      <w:r w:rsidR="006322C0">
        <w:rPr>
          <w:b w:val="0"/>
          <w:bCs w:val="0"/>
        </w:rPr>
        <w:t xml:space="preserve">, especialmente ante os </w:t>
      </w:r>
      <w:r w:rsidR="00CC6C0F">
        <w:rPr>
          <w:b w:val="0"/>
          <w:bCs w:val="0"/>
        </w:rPr>
        <w:t>auto</w:t>
      </w:r>
      <w:r w:rsidR="006322C0">
        <w:rPr>
          <w:b w:val="0"/>
          <w:bCs w:val="0"/>
        </w:rPr>
        <w:t>res.</w:t>
      </w:r>
    </w:p>
    <w:p w14:paraId="467654C0" w14:textId="6C224341" w:rsidR="006322C0" w:rsidRDefault="00F2731B" w:rsidP="006322C0">
      <w:pPr>
        <w:pStyle w:val="Ttulo1"/>
        <w:spacing w:line="360" w:lineRule="auto"/>
        <w:ind w:left="0" w:firstLine="851"/>
        <w:jc w:val="both"/>
        <w:rPr>
          <w:b w:val="0"/>
          <w:bCs w:val="0"/>
        </w:rPr>
      </w:pPr>
      <w:r>
        <w:rPr>
          <w:b w:val="0"/>
          <w:bCs w:val="0"/>
        </w:rPr>
        <w:t>D</w:t>
      </w:r>
      <w:r w:rsidR="00511A92" w:rsidRPr="00DB3AD2">
        <w:rPr>
          <w:b w:val="0"/>
          <w:bCs w:val="0"/>
        </w:rPr>
        <w:t>iscutir sobre a motivação para que autores publiquem é</w:t>
      </w:r>
      <w:r w:rsidR="00330D89">
        <w:rPr>
          <w:b w:val="0"/>
          <w:bCs w:val="0"/>
        </w:rPr>
        <w:t xml:space="preserve">, por si só, tema </w:t>
      </w:r>
      <w:r w:rsidR="0074592A">
        <w:rPr>
          <w:b w:val="0"/>
          <w:bCs w:val="0"/>
        </w:rPr>
        <w:t>polêmico</w:t>
      </w:r>
      <w:r w:rsidR="00330D89">
        <w:rPr>
          <w:b w:val="0"/>
          <w:bCs w:val="0"/>
        </w:rPr>
        <w:t xml:space="preserve"> por sua </w:t>
      </w:r>
      <w:r w:rsidR="0074592A">
        <w:rPr>
          <w:b w:val="0"/>
          <w:bCs w:val="0"/>
        </w:rPr>
        <w:t>complexidade</w:t>
      </w:r>
      <w:r w:rsidR="0074592A" w:rsidRPr="00DB3AD2">
        <w:rPr>
          <w:b w:val="0"/>
          <w:bCs w:val="0"/>
        </w:rPr>
        <w:t xml:space="preserve"> (</w:t>
      </w:r>
      <w:r w:rsidR="00511A92" w:rsidRPr="00DB3AD2">
        <w:rPr>
          <w:b w:val="0"/>
          <w:bCs w:val="0"/>
        </w:rPr>
        <w:t>ADAMI, MARCHIORI, 2005)</w:t>
      </w:r>
      <w:r w:rsidR="00511A92">
        <w:rPr>
          <w:b w:val="0"/>
          <w:bCs w:val="0"/>
        </w:rPr>
        <w:t>.</w:t>
      </w:r>
      <w:r>
        <w:rPr>
          <w:b w:val="0"/>
          <w:bCs w:val="0"/>
        </w:rPr>
        <w:t xml:space="preserve"> </w:t>
      </w:r>
      <w:r w:rsidR="006322C0" w:rsidRPr="00DB3AD2">
        <w:rPr>
          <w:b w:val="0"/>
          <w:bCs w:val="0"/>
        </w:rPr>
        <w:t xml:space="preserve">MARCHIORI e ADAMI (2006) </w:t>
      </w:r>
      <w:r w:rsidR="00330D89">
        <w:rPr>
          <w:b w:val="0"/>
          <w:bCs w:val="0"/>
        </w:rPr>
        <w:t>conceituaram algumas formas de motivação que podem ser usadas para análise inicial</w:t>
      </w:r>
      <w:r w:rsidR="006322C0" w:rsidRPr="00DB3AD2">
        <w:rPr>
          <w:b w:val="0"/>
          <w:bCs w:val="0"/>
        </w:rPr>
        <w:t xml:space="preserve"> </w:t>
      </w:r>
      <w:r w:rsidR="00CC6C0F">
        <w:rPr>
          <w:b w:val="0"/>
          <w:bCs w:val="0"/>
        </w:rPr>
        <w:t xml:space="preserve">em termos </w:t>
      </w:r>
      <w:r w:rsidR="006322C0" w:rsidRPr="00DB3AD2">
        <w:rPr>
          <w:b w:val="0"/>
          <w:bCs w:val="0"/>
        </w:rPr>
        <w:t xml:space="preserve">científico-profissionais, pessoais, financeiras e tecnológicas </w:t>
      </w:r>
      <w:r w:rsidR="00330D89">
        <w:rPr>
          <w:b w:val="0"/>
          <w:bCs w:val="0"/>
        </w:rPr>
        <w:t xml:space="preserve">das formas levadas em conta pelos autores na hora de escrever e publicar seus textos em </w:t>
      </w:r>
      <w:r w:rsidR="0074592A">
        <w:rPr>
          <w:b w:val="0"/>
          <w:bCs w:val="0"/>
        </w:rPr>
        <w:t>periódicos</w:t>
      </w:r>
      <w:r w:rsidR="00330D89">
        <w:rPr>
          <w:b w:val="0"/>
          <w:bCs w:val="0"/>
        </w:rPr>
        <w:t xml:space="preserve"> </w:t>
      </w:r>
      <w:r w:rsidR="0074592A">
        <w:rPr>
          <w:b w:val="0"/>
          <w:bCs w:val="0"/>
        </w:rPr>
        <w:t>científicos</w:t>
      </w:r>
      <w:r w:rsidR="00330D89">
        <w:rPr>
          <w:b w:val="0"/>
          <w:bCs w:val="0"/>
        </w:rPr>
        <w:t xml:space="preserve">. </w:t>
      </w:r>
      <w:r w:rsidR="00CC6C0F">
        <w:rPr>
          <w:b w:val="0"/>
          <w:bCs w:val="0"/>
        </w:rPr>
        <w:t>P</w:t>
      </w:r>
      <w:r w:rsidR="00330D89">
        <w:rPr>
          <w:b w:val="0"/>
          <w:bCs w:val="0"/>
        </w:rPr>
        <w:t>odemos observar</w:t>
      </w:r>
      <w:r w:rsidR="00CC6C0F">
        <w:rPr>
          <w:b w:val="0"/>
          <w:bCs w:val="0"/>
        </w:rPr>
        <w:t>,</w:t>
      </w:r>
      <w:r w:rsidR="00CC6C0F" w:rsidRPr="00CC6C0F">
        <w:rPr>
          <w:b w:val="0"/>
          <w:bCs w:val="0"/>
        </w:rPr>
        <w:t xml:space="preserve"> </w:t>
      </w:r>
      <w:r w:rsidR="00CC6C0F">
        <w:rPr>
          <w:b w:val="0"/>
          <w:bCs w:val="0"/>
        </w:rPr>
        <w:t>essa perspectiva, que</w:t>
      </w:r>
      <w:r w:rsidR="00330D89">
        <w:rPr>
          <w:b w:val="0"/>
          <w:bCs w:val="0"/>
        </w:rPr>
        <w:t xml:space="preserve"> as motivações </w:t>
      </w:r>
      <w:r w:rsidR="0074592A">
        <w:rPr>
          <w:b w:val="0"/>
          <w:bCs w:val="0"/>
        </w:rPr>
        <w:t>possíveis</w:t>
      </w:r>
      <w:r w:rsidR="00330D89">
        <w:rPr>
          <w:b w:val="0"/>
          <w:bCs w:val="0"/>
        </w:rPr>
        <w:t xml:space="preserve"> e as razões levadas em análise para um </w:t>
      </w:r>
      <w:r w:rsidR="0074592A">
        <w:rPr>
          <w:b w:val="0"/>
          <w:bCs w:val="0"/>
        </w:rPr>
        <w:t>periódico</w:t>
      </w:r>
      <w:r w:rsidR="00330D89">
        <w:rPr>
          <w:b w:val="0"/>
          <w:bCs w:val="0"/>
        </w:rPr>
        <w:t xml:space="preserve"> físico se mantem </w:t>
      </w:r>
      <w:r w:rsidR="00CC6C0F">
        <w:rPr>
          <w:b w:val="0"/>
          <w:bCs w:val="0"/>
        </w:rPr>
        <w:t xml:space="preserve">estável </w:t>
      </w:r>
      <w:r w:rsidR="00330D89">
        <w:rPr>
          <w:b w:val="0"/>
          <w:bCs w:val="0"/>
        </w:rPr>
        <w:t xml:space="preserve">em um </w:t>
      </w:r>
      <w:r w:rsidR="0074592A">
        <w:rPr>
          <w:b w:val="0"/>
          <w:bCs w:val="0"/>
        </w:rPr>
        <w:t>periódico</w:t>
      </w:r>
      <w:r w:rsidR="00330D89">
        <w:rPr>
          <w:b w:val="0"/>
          <w:bCs w:val="0"/>
        </w:rPr>
        <w:t xml:space="preserve"> digital, não se apresentando desgaste distinto dos já observados em revistas comuns. </w:t>
      </w:r>
    </w:p>
    <w:p w14:paraId="23A2D22C" w14:textId="75DB4874" w:rsidR="004C12EC" w:rsidRDefault="00330D89" w:rsidP="00330D89">
      <w:pPr>
        <w:pStyle w:val="Ttulo1"/>
        <w:spacing w:line="360" w:lineRule="auto"/>
        <w:ind w:left="0" w:firstLine="851"/>
        <w:jc w:val="both"/>
        <w:rPr>
          <w:b w:val="0"/>
          <w:bCs w:val="0"/>
        </w:rPr>
      </w:pPr>
      <w:r>
        <w:rPr>
          <w:b w:val="0"/>
          <w:bCs w:val="0"/>
        </w:rPr>
        <w:t xml:space="preserve">Já do ponto de vista </w:t>
      </w:r>
      <w:r w:rsidR="0074592A">
        <w:rPr>
          <w:b w:val="0"/>
          <w:bCs w:val="0"/>
        </w:rPr>
        <w:t>técnico</w:t>
      </w:r>
      <w:r>
        <w:rPr>
          <w:b w:val="0"/>
          <w:bCs w:val="0"/>
        </w:rPr>
        <w:t xml:space="preserve">, não é </w:t>
      </w:r>
      <w:r w:rsidR="0074592A">
        <w:rPr>
          <w:b w:val="0"/>
          <w:bCs w:val="0"/>
        </w:rPr>
        <w:t>visível</w:t>
      </w:r>
      <w:r>
        <w:rPr>
          <w:b w:val="0"/>
          <w:bCs w:val="0"/>
        </w:rPr>
        <w:t xml:space="preserve"> </w:t>
      </w:r>
      <w:r w:rsidR="00CC6C0F">
        <w:rPr>
          <w:b w:val="0"/>
          <w:bCs w:val="0"/>
        </w:rPr>
        <w:t xml:space="preserve">os </w:t>
      </w:r>
      <w:r>
        <w:rPr>
          <w:b w:val="0"/>
          <w:bCs w:val="0"/>
        </w:rPr>
        <w:t>entrave</w:t>
      </w:r>
      <w:r w:rsidR="00CC6C0F">
        <w:rPr>
          <w:b w:val="0"/>
          <w:bCs w:val="0"/>
        </w:rPr>
        <w:t>s</w:t>
      </w:r>
      <w:r>
        <w:rPr>
          <w:b w:val="0"/>
          <w:bCs w:val="0"/>
        </w:rPr>
        <w:t xml:space="preserve"> ou</w:t>
      </w:r>
      <w:r w:rsidR="004C12EC">
        <w:rPr>
          <w:b w:val="0"/>
          <w:bCs w:val="0"/>
        </w:rPr>
        <w:t xml:space="preserve"> supervenientes </w:t>
      </w:r>
      <w:r w:rsidR="0074592A">
        <w:rPr>
          <w:b w:val="0"/>
          <w:bCs w:val="0"/>
        </w:rPr>
        <w:t>inoportunos</w:t>
      </w:r>
      <w:r w:rsidR="004C12EC">
        <w:rPr>
          <w:b w:val="0"/>
          <w:bCs w:val="0"/>
        </w:rPr>
        <w:t xml:space="preserve"> </w:t>
      </w:r>
      <w:r>
        <w:rPr>
          <w:b w:val="0"/>
          <w:bCs w:val="0"/>
        </w:rPr>
        <w:t>por parte dos autores frente à sua publicação e disseminação</w:t>
      </w:r>
      <w:r w:rsidR="004C12EC" w:rsidRPr="00DB3AD2">
        <w:rPr>
          <w:b w:val="0"/>
          <w:bCs w:val="0"/>
        </w:rPr>
        <w:t xml:space="preserve">, seja para a publicação em revistas </w:t>
      </w:r>
      <w:r w:rsidR="004C12EC">
        <w:rPr>
          <w:b w:val="0"/>
          <w:bCs w:val="0"/>
        </w:rPr>
        <w:t>financiadas pelo valor de acesso</w:t>
      </w:r>
      <w:r w:rsidR="004C12EC" w:rsidRPr="00DB3AD2">
        <w:rPr>
          <w:b w:val="0"/>
          <w:bCs w:val="0"/>
        </w:rPr>
        <w:t xml:space="preserve"> ou naquelas de acesso aberto</w:t>
      </w:r>
      <w:r w:rsidR="004C12EC">
        <w:rPr>
          <w:b w:val="0"/>
          <w:bCs w:val="0"/>
        </w:rPr>
        <w:t xml:space="preserve">, entre </w:t>
      </w:r>
      <w:r w:rsidR="00CC6C0F">
        <w:rPr>
          <w:b w:val="0"/>
          <w:bCs w:val="0"/>
        </w:rPr>
        <w:t>periódicos</w:t>
      </w:r>
      <w:r w:rsidR="004C12EC">
        <w:rPr>
          <w:b w:val="0"/>
          <w:bCs w:val="0"/>
        </w:rPr>
        <w:t xml:space="preserve"> </w:t>
      </w:r>
      <w:r w:rsidR="00CC6C0F">
        <w:rPr>
          <w:b w:val="0"/>
          <w:bCs w:val="0"/>
        </w:rPr>
        <w:t>impressos/</w:t>
      </w:r>
      <w:r w:rsidR="0074592A">
        <w:rPr>
          <w:b w:val="0"/>
          <w:bCs w:val="0"/>
        </w:rPr>
        <w:t>físic</w:t>
      </w:r>
      <w:r w:rsidR="00CC6C0F">
        <w:rPr>
          <w:b w:val="0"/>
          <w:bCs w:val="0"/>
        </w:rPr>
        <w:t>o</w:t>
      </w:r>
      <w:r w:rsidR="0074592A">
        <w:rPr>
          <w:b w:val="0"/>
          <w:bCs w:val="0"/>
        </w:rPr>
        <w:t>s</w:t>
      </w:r>
      <w:r w:rsidR="004C12EC">
        <w:rPr>
          <w:b w:val="0"/>
          <w:bCs w:val="0"/>
        </w:rPr>
        <w:t xml:space="preserve"> e as digitais</w:t>
      </w:r>
      <w:r w:rsidR="004C12EC" w:rsidRPr="00DB3AD2">
        <w:rPr>
          <w:b w:val="0"/>
          <w:bCs w:val="0"/>
        </w:rPr>
        <w:t xml:space="preserve">. </w:t>
      </w:r>
      <w:r>
        <w:rPr>
          <w:b w:val="0"/>
          <w:bCs w:val="0"/>
        </w:rPr>
        <w:t>Podemos dizer que dentro das ideias ba</w:t>
      </w:r>
      <w:r w:rsidR="0074592A">
        <w:rPr>
          <w:b w:val="0"/>
          <w:bCs w:val="0"/>
        </w:rPr>
        <w:t>si</w:t>
      </w:r>
      <w:r>
        <w:rPr>
          <w:b w:val="0"/>
          <w:bCs w:val="0"/>
        </w:rPr>
        <w:t>lares observadas, existe um</w:t>
      </w:r>
      <w:r w:rsidR="00D52106">
        <w:rPr>
          <w:b w:val="0"/>
          <w:bCs w:val="0"/>
        </w:rPr>
        <w:t xml:space="preserve"> </w:t>
      </w:r>
      <w:r w:rsidR="0074592A">
        <w:rPr>
          <w:b w:val="0"/>
          <w:bCs w:val="0"/>
        </w:rPr>
        <w:t>consenso</w:t>
      </w:r>
      <w:r w:rsidR="00D52106">
        <w:rPr>
          <w:b w:val="0"/>
          <w:bCs w:val="0"/>
        </w:rPr>
        <w:t xml:space="preserve"> nas pesquisas que demonstram as </w:t>
      </w:r>
      <w:r w:rsidR="0074592A">
        <w:rPr>
          <w:b w:val="0"/>
          <w:bCs w:val="0"/>
        </w:rPr>
        <w:t>benesses</w:t>
      </w:r>
      <w:r w:rsidR="00D52106">
        <w:rPr>
          <w:b w:val="0"/>
          <w:bCs w:val="0"/>
        </w:rPr>
        <w:t xml:space="preserve"> de periódicos </w:t>
      </w:r>
      <w:r w:rsidR="00D52106">
        <w:rPr>
          <w:b w:val="0"/>
          <w:bCs w:val="0"/>
        </w:rPr>
        <w:lastRenderedPageBreak/>
        <w:t>digitais e gratuitos</w:t>
      </w:r>
      <w:r w:rsidR="004C12EC" w:rsidRPr="00DB3AD2">
        <w:rPr>
          <w:b w:val="0"/>
          <w:bCs w:val="0"/>
        </w:rPr>
        <w:t xml:space="preserve"> (BJÖRK e TURK, 2000 e ADAMI, 2004) e a afirmativa de </w:t>
      </w:r>
      <w:proofErr w:type="spellStart"/>
      <w:r w:rsidR="004C12EC" w:rsidRPr="00DB3AD2">
        <w:rPr>
          <w:b w:val="0"/>
          <w:bCs w:val="0"/>
        </w:rPr>
        <w:t>Tenopir</w:t>
      </w:r>
      <w:proofErr w:type="spellEnd"/>
      <w:r w:rsidR="004C12EC" w:rsidRPr="00DB3AD2">
        <w:rPr>
          <w:b w:val="0"/>
          <w:bCs w:val="0"/>
        </w:rPr>
        <w:t xml:space="preserve"> e King (2001) quanto à oportunidade de disseminar a informação e o conhecimento</w:t>
      </w:r>
      <w:r w:rsidR="00CC6C0F">
        <w:rPr>
          <w:b w:val="0"/>
          <w:bCs w:val="0"/>
        </w:rPr>
        <w:t xml:space="preserve"> que este tipo de publicação pode alcançar</w:t>
      </w:r>
      <w:r w:rsidR="00511A92">
        <w:rPr>
          <w:b w:val="0"/>
          <w:bCs w:val="0"/>
        </w:rPr>
        <w:t>.</w:t>
      </w:r>
    </w:p>
    <w:p w14:paraId="24DF7EB1" w14:textId="77777777" w:rsidR="007D5F16" w:rsidRDefault="00D52106" w:rsidP="007D5F16">
      <w:pPr>
        <w:pStyle w:val="Ttulo1"/>
        <w:spacing w:line="360" w:lineRule="auto"/>
        <w:ind w:left="0" w:firstLine="851"/>
        <w:jc w:val="both"/>
        <w:rPr>
          <w:b w:val="0"/>
          <w:bCs w:val="0"/>
        </w:rPr>
      </w:pPr>
      <w:r>
        <w:rPr>
          <w:b w:val="0"/>
          <w:bCs w:val="0"/>
        </w:rPr>
        <w:t>Na visão de</w:t>
      </w:r>
      <w:r w:rsidR="006322C0" w:rsidRPr="00DB3AD2">
        <w:rPr>
          <w:b w:val="0"/>
          <w:bCs w:val="0"/>
        </w:rPr>
        <w:t xml:space="preserve"> Ferreira (2007), </w:t>
      </w:r>
      <w:r>
        <w:rPr>
          <w:b w:val="0"/>
          <w:bCs w:val="0"/>
        </w:rPr>
        <w:t>o movimento do acesso aberto e a iniciativa dos arquivos abertos demonstram um verdadeiro marco na história da produção e</w:t>
      </w:r>
      <w:r w:rsidR="003B5973">
        <w:rPr>
          <w:b w:val="0"/>
          <w:bCs w:val="0"/>
        </w:rPr>
        <w:t xml:space="preserve"> </w:t>
      </w:r>
      <w:r>
        <w:rPr>
          <w:b w:val="0"/>
          <w:bCs w:val="0"/>
        </w:rPr>
        <w:t xml:space="preserve">divulgação cientifica, vez que oferecem </w:t>
      </w:r>
      <w:r w:rsidR="0074592A">
        <w:rPr>
          <w:b w:val="0"/>
          <w:bCs w:val="0"/>
        </w:rPr>
        <w:t>simultaneamente</w:t>
      </w:r>
      <w:r>
        <w:rPr>
          <w:b w:val="0"/>
          <w:bCs w:val="0"/>
        </w:rPr>
        <w:t xml:space="preserve">: soluções </w:t>
      </w:r>
      <w:r w:rsidR="0074592A">
        <w:rPr>
          <w:b w:val="0"/>
          <w:bCs w:val="0"/>
        </w:rPr>
        <w:t>técnicas</w:t>
      </w:r>
      <w:r>
        <w:rPr>
          <w:b w:val="0"/>
          <w:bCs w:val="0"/>
        </w:rPr>
        <w:t xml:space="preserve"> efetivas e a baixo custo, além de suporte </w:t>
      </w:r>
      <w:r w:rsidR="0074592A">
        <w:rPr>
          <w:b w:val="0"/>
          <w:bCs w:val="0"/>
        </w:rPr>
        <w:t>teórico</w:t>
      </w:r>
      <w:r>
        <w:rPr>
          <w:b w:val="0"/>
          <w:bCs w:val="0"/>
        </w:rPr>
        <w:t xml:space="preserve"> e respaldo </w:t>
      </w:r>
      <w:r w:rsidR="0074592A">
        <w:rPr>
          <w:b w:val="0"/>
          <w:bCs w:val="0"/>
        </w:rPr>
        <w:t>político</w:t>
      </w:r>
      <w:r>
        <w:rPr>
          <w:b w:val="0"/>
          <w:bCs w:val="0"/>
        </w:rPr>
        <w:t xml:space="preserve"> que </w:t>
      </w:r>
      <w:r w:rsidR="0074592A">
        <w:rPr>
          <w:b w:val="0"/>
          <w:bCs w:val="0"/>
        </w:rPr>
        <w:t>balizariam</w:t>
      </w:r>
      <w:r>
        <w:rPr>
          <w:b w:val="0"/>
          <w:bCs w:val="0"/>
        </w:rPr>
        <w:t xml:space="preserve"> a </w:t>
      </w:r>
      <w:r w:rsidR="0074592A">
        <w:rPr>
          <w:b w:val="0"/>
          <w:bCs w:val="0"/>
        </w:rPr>
        <w:t>discussão</w:t>
      </w:r>
      <w:r>
        <w:rPr>
          <w:b w:val="0"/>
          <w:bCs w:val="0"/>
        </w:rPr>
        <w:t xml:space="preserve"> cientifica de forma ampla e irrestrita. </w:t>
      </w:r>
      <w:r w:rsidR="0074592A">
        <w:rPr>
          <w:b w:val="0"/>
          <w:bCs w:val="0"/>
        </w:rPr>
        <w:t>Todas as novidades apresentadas pela forma virtual das revistas representam</w:t>
      </w:r>
      <w:r>
        <w:rPr>
          <w:b w:val="0"/>
          <w:bCs w:val="0"/>
        </w:rPr>
        <w:t xml:space="preserve"> uma </w:t>
      </w:r>
      <w:r w:rsidR="0074592A">
        <w:rPr>
          <w:b w:val="0"/>
          <w:bCs w:val="0"/>
        </w:rPr>
        <w:t>expansão</w:t>
      </w:r>
      <w:r>
        <w:rPr>
          <w:b w:val="0"/>
          <w:bCs w:val="0"/>
        </w:rPr>
        <w:t xml:space="preserve"> do acesso ao conhecimento e incentiva novas formas de comunicação entre revistas cientificas e seus destinatários, leitores e escritores, além de possibilitar uma maior divulgação de seus resultados com a comunidade geral.</w:t>
      </w:r>
      <w:r w:rsidR="007D5F16">
        <w:rPr>
          <w:b w:val="0"/>
          <w:bCs w:val="0"/>
        </w:rPr>
        <w:t xml:space="preserve"> Desse modo</w:t>
      </w:r>
      <w:r>
        <w:rPr>
          <w:b w:val="0"/>
          <w:bCs w:val="0"/>
        </w:rPr>
        <w:t xml:space="preserve">, a função de meio de divulgação de produção cientifica é bem desempenhada pelos </w:t>
      </w:r>
      <w:r w:rsidR="0074592A">
        <w:rPr>
          <w:b w:val="0"/>
          <w:bCs w:val="0"/>
        </w:rPr>
        <w:t>periódicos</w:t>
      </w:r>
      <w:r>
        <w:rPr>
          <w:b w:val="0"/>
          <w:bCs w:val="0"/>
        </w:rPr>
        <w:t xml:space="preserve"> </w:t>
      </w:r>
      <w:r w:rsidR="0074592A">
        <w:rPr>
          <w:b w:val="0"/>
          <w:bCs w:val="0"/>
        </w:rPr>
        <w:t>eletrônicos</w:t>
      </w:r>
      <w:r>
        <w:rPr>
          <w:b w:val="0"/>
          <w:bCs w:val="0"/>
        </w:rPr>
        <w:t xml:space="preserve">. </w:t>
      </w:r>
    </w:p>
    <w:p w14:paraId="345E5F7E" w14:textId="23D1B938" w:rsidR="003B5973" w:rsidRDefault="00D52106" w:rsidP="007D5F16">
      <w:pPr>
        <w:pStyle w:val="Ttulo1"/>
        <w:spacing w:line="360" w:lineRule="auto"/>
        <w:ind w:left="0" w:firstLine="851"/>
        <w:jc w:val="both"/>
        <w:rPr>
          <w:b w:val="0"/>
          <w:bCs w:val="0"/>
        </w:rPr>
      </w:pPr>
      <w:r>
        <w:rPr>
          <w:b w:val="0"/>
          <w:bCs w:val="0"/>
        </w:rPr>
        <w:t xml:space="preserve">A </w:t>
      </w:r>
      <w:r w:rsidR="007D5F16">
        <w:rPr>
          <w:b w:val="0"/>
          <w:bCs w:val="0"/>
        </w:rPr>
        <w:t>principal</w:t>
      </w:r>
      <w:r>
        <w:rPr>
          <w:b w:val="0"/>
          <w:bCs w:val="0"/>
        </w:rPr>
        <w:t xml:space="preserve"> questão de manutenção </w:t>
      </w:r>
      <w:r w:rsidR="007D5F16">
        <w:rPr>
          <w:b w:val="0"/>
          <w:bCs w:val="0"/>
        </w:rPr>
        <w:t xml:space="preserve">e vitalidade </w:t>
      </w:r>
      <w:r>
        <w:rPr>
          <w:b w:val="0"/>
          <w:bCs w:val="0"/>
        </w:rPr>
        <w:t>dessas revistas passa a ser a sua manutenção e funcionamento</w:t>
      </w:r>
      <w:r w:rsidR="005C443B" w:rsidRPr="00B57FA6">
        <w:rPr>
          <w:b w:val="0"/>
          <w:bCs w:val="0"/>
        </w:rPr>
        <w:t xml:space="preserve">.  Müller </w:t>
      </w:r>
      <w:r w:rsidR="003B5973">
        <w:rPr>
          <w:b w:val="0"/>
          <w:bCs w:val="0"/>
        </w:rPr>
        <w:t>(1994)</w:t>
      </w:r>
      <w:r>
        <w:rPr>
          <w:b w:val="0"/>
          <w:bCs w:val="0"/>
        </w:rPr>
        <w:t xml:space="preserve"> aprecia que eventualmente o meio digital possa </w:t>
      </w:r>
      <w:r w:rsidR="0074592A">
        <w:rPr>
          <w:b w:val="0"/>
          <w:bCs w:val="0"/>
        </w:rPr>
        <w:t>sofrer</w:t>
      </w:r>
      <w:r>
        <w:rPr>
          <w:b w:val="0"/>
          <w:bCs w:val="0"/>
        </w:rPr>
        <w:t xml:space="preserve"> com dificuldades de manutenção e funcionamento, </w:t>
      </w:r>
      <w:r w:rsidR="007D5F16">
        <w:rPr>
          <w:b w:val="0"/>
          <w:bCs w:val="0"/>
        </w:rPr>
        <w:t>e,</w:t>
      </w:r>
      <w:r>
        <w:rPr>
          <w:b w:val="0"/>
          <w:bCs w:val="0"/>
        </w:rPr>
        <w:t xml:space="preserve"> com a preservação do conhecimento desenvolvido</w:t>
      </w:r>
      <w:r w:rsidR="003B5973">
        <w:rPr>
          <w:b w:val="0"/>
          <w:bCs w:val="0"/>
        </w:rPr>
        <w:t xml:space="preserve">. Atualmente se discute sobre como serão </w:t>
      </w:r>
      <w:r w:rsidR="0074592A">
        <w:rPr>
          <w:b w:val="0"/>
          <w:bCs w:val="0"/>
        </w:rPr>
        <w:t>mantidas</w:t>
      </w:r>
      <w:r w:rsidR="003B5973">
        <w:rPr>
          <w:b w:val="0"/>
          <w:bCs w:val="0"/>
        </w:rPr>
        <w:t xml:space="preserve"> as produções disponibilizadas em meios </w:t>
      </w:r>
      <w:r w:rsidR="003B5973" w:rsidRPr="007D5F16">
        <w:rPr>
          <w:b w:val="0"/>
          <w:bCs w:val="0"/>
          <w:i/>
          <w:iCs/>
        </w:rPr>
        <w:t>online</w:t>
      </w:r>
      <w:r w:rsidR="003B5973">
        <w:rPr>
          <w:b w:val="0"/>
          <w:bCs w:val="0"/>
        </w:rPr>
        <w:t xml:space="preserve">, principalmente sobre às suas garantias ao longo das </w:t>
      </w:r>
      <w:r w:rsidR="0074592A">
        <w:rPr>
          <w:b w:val="0"/>
          <w:bCs w:val="0"/>
        </w:rPr>
        <w:t>décadas</w:t>
      </w:r>
      <w:r w:rsidR="003B5973">
        <w:rPr>
          <w:b w:val="0"/>
          <w:bCs w:val="0"/>
        </w:rPr>
        <w:t xml:space="preserve"> que se seguirão.</w:t>
      </w:r>
      <w:r w:rsidR="007D5F16">
        <w:rPr>
          <w:b w:val="0"/>
          <w:bCs w:val="0"/>
        </w:rPr>
        <w:t xml:space="preserve"> Menos pela utilidade para engrossar os currículos dos autores, restrito a cinco anos ou menos a depender do objetivo a que se destina a comprovação da publicação, mais pelo conhecimento ali esposado. </w:t>
      </w:r>
    </w:p>
    <w:p w14:paraId="727174BC" w14:textId="2C2E256A" w:rsidR="003B5973" w:rsidRDefault="003B5973" w:rsidP="003B5973">
      <w:pPr>
        <w:pStyle w:val="Ttulo1"/>
        <w:spacing w:line="360" w:lineRule="auto"/>
        <w:ind w:left="0" w:firstLine="851"/>
        <w:jc w:val="both"/>
        <w:rPr>
          <w:b w:val="0"/>
          <w:bCs w:val="0"/>
        </w:rPr>
      </w:pPr>
      <w:r>
        <w:rPr>
          <w:b w:val="0"/>
          <w:bCs w:val="0"/>
        </w:rPr>
        <w:t xml:space="preserve">No entanto, é certo que os escritores, leitores e organizadores encontraram na tecnologia mais recente uma forma de facilitação e potencialização dos seus trabalhos. A solução para os pontos debatidos é de responsabilidade de toda a comunidade </w:t>
      </w:r>
      <w:r w:rsidR="0074592A">
        <w:rPr>
          <w:b w:val="0"/>
          <w:bCs w:val="0"/>
        </w:rPr>
        <w:t>acadêmica</w:t>
      </w:r>
      <w:r>
        <w:rPr>
          <w:b w:val="0"/>
          <w:bCs w:val="0"/>
        </w:rPr>
        <w:t xml:space="preserve"> e deve, em </w:t>
      </w:r>
      <w:r w:rsidR="0074592A">
        <w:rPr>
          <w:b w:val="0"/>
          <w:bCs w:val="0"/>
        </w:rPr>
        <w:t>essencial</w:t>
      </w:r>
      <w:r>
        <w:rPr>
          <w:b w:val="0"/>
          <w:bCs w:val="0"/>
        </w:rPr>
        <w:t xml:space="preserve">, ser resolvida enquanto comunidade, sempre observados os passos constantes dos avanços </w:t>
      </w:r>
      <w:r w:rsidR="0074592A">
        <w:rPr>
          <w:b w:val="0"/>
          <w:bCs w:val="0"/>
        </w:rPr>
        <w:t>tecnológicos</w:t>
      </w:r>
      <w:r>
        <w:rPr>
          <w:b w:val="0"/>
          <w:bCs w:val="0"/>
        </w:rPr>
        <w:t>.</w:t>
      </w:r>
    </w:p>
    <w:p w14:paraId="7079398A" w14:textId="3FBB58BC" w:rsidR="006322C0" w:rsidRDefault="003B5973" w:rsidP="00462C0A">
      <w:pPr>
        <w:pStyle w:val="Ttulo1"/>
        <w:spacing w:line="360" w:lineRule="auto"/>
        <w:ind w:left="0" w:firstLine="851"/>
        <w:jc w:val="both"/>
        <w:rPr>
          <w:b w:val="0"/>
          <w:bCs w:val="0"/>
        </w:rPr>
      </w:pPr>
      <w:r>
        <w:rPr>
          <w:b w:val="0"/>
          <w:bCs w:val="0"/>
        </w:rPr>
        <w:t xml:space="preserve">Igualmente, o questionamento sobre a </w:t>
      </w:r>
      <w:r w:rsidR="007D5F16">
        <w:rPr>
          <w:b w:val="0"/>
          <w:bCs w:val="0"/>
        </w:rPr>
        <w:t>a</w:t>
      </w:r>
      <w:r>
        <w:rPr>
          <w:b w:val="0"/>
          <w:bCs w:val="0"/>
        </w:rPr>
        <w:t xml:space="preserve">cessibilidade desses trabalhos é de dever comum. Desse modo, a divulgação cientifica por meios digitais, como em plataformas e redes sociais, ainda em E-mail e em </w:t>
      </w:r>
      <w:r w:rsidR="0074592A">
        <w:rPr>
          <w:b w:val="0"/>
          <w:bCs w:val="0"/>
        </w:rPr>
        <w:t>parcerias</w:t>
      </w:r>
      <w:r>
        <w:rPr>
          <w:b w:val="0"/>
          <w:bCs w:val="0"/>
        </w:rPr>
        <w:t xml:space="preserve"> inter-regionais, interestaduais e internacionais é um caminho </w:t>
      </w:r>
      <w:r w:rsidR="0074592A">
        <w:rPr>
          <w:b w:val="0"/>
          <w:bCs w:val="0"/>
        </w:rPr>
        <w:t>viável</w:t>
      </w:r>
      <w:r>
        <w:rPr>
          <w:b w:val="0"/>
          <w:bCs w:val="0"/>
        </w:rPr>
        <w:t xml:space="preserve"> de avanço para a </w:t>
      </w:r>
      <w:r w:rsidR="0074592A">
        <w:rPr>
          <w:b w:val="0"/>
          <w:bCs w:val="0"/>
        </w:rPr>
        <w:t>ciência</w:t>
      </w:r>
      <w:r>
        <w:rPr>
          <w:b w:val="0"/>
          <w:bCs w:val="0"/>
        </w:rPr>
        <w:t xml:space="preserve"> como um todo. O </w:t>
      </w:r>
      <w:r w:rsidR="00C31617">
        <w:rPr>
          <w:b w:val="0"/>
          <w:bCs w:val="0"/>
        </w:rPr>
        <w:t xml:space="preserve">dever de expansão segue profundamente ligado à solução dos problemas ainda existentes e de tantos outros, tal qual a necessidade de efetivação de acesso à rede, </w:t>
      </w:r>
      <w:r w:rsidR="00462C0A">
        <w:rPr>
          <w:b w:val="0"/>
          <w:bCs w:val="0"/>
        </w:rPr>
        <w:t xml:space="preserve">mas é certo que essa é uma tarefa coletiva e </w:t>
      </w:r>
      <w:r w:rsidR="00462C0A">
        <w:rPr>
          <w:b w:val="0"/>
          <w:bCs w:val="0"/>
        </w:rPr>
        <w:lastRenderedPageBreak/>
        <w:t xml:space="preserve">de </w:t>
      </w:r>
      <w:r w:rsidR="0074592A">
        <w:rPr>
          <w:b w:val="0"/>
          <w:bCs w:val="0"/>
        </w:rPr>
        <w:t>importância</w:t>
      </w:r>
      <w:r w:rsidR="00462C0A">
        <w:rPr>
          <w:b w:val="0"/>
          <w:bCs w:val="0"/>
        </w:rPr>
        <w:t xml:space="preserve"> não só </w:t>
      </w:r>
      <w:r w:rsidR="0074592A">
        <w:rPr>
          <w:b w:val="0"/>
          <w:bCs w:val="0"/>
        </w:rPr>
        <w:t>acadêmica</w:t>
      </w:r>
      <w:r w:rsidR="00462C0A">
        <w:rPr>
          <w:b w:val="0"/>
          <w:bCs w:val="0"/>
        </w:rPr>
        <w:t>, mas eminentemente popular.</w:t>
      </w:r>
      <w:r>
        <w:rPr>
          <w:b w:val="0"/>
          <w:bCs w:val="0"/>
        </w:rPr>
        <w:t xml:space="preserve">   </w:t>
      </w:r>
      <w:r w:rsidR="00D52106">
        <w:rPr>
          <w:b w:val="0"/>
          <w:bCs w:val="0"/>
        </w:rPr>
        <w:t xml:space="preserve"> </w:t>
      </w:r>
    </w:p>
    <w:p w14:paraId="2B0A4600" w14:textId="77777777" w:rsidR="009A3807" w:rsidRPr="009A3807" w:rsidRDefault="009A3807" w:rsidP="00B016D9">
      <w:pPr>
        <w:pStyle w:val="Ttulo1"/>
        <w:spacing w:line="360" w:lineRule="auto"/>
        <w:ind w:left="0"/>
        <w:jc w:val="both"/>
        <w:rPr>
          <w:b w:val="0"/>
          <w:bCs w:val="0"/>
        </w:rPr>
      </w:pPr>
    </w:p>
    <w:p w14:paraId="4A29DECB" w14:textId="7C656664" w:rsidR="005D2312" w:rsidRDefault="00E85539" w:rsidP="009A3807">
      <w:pPr>
        <w:pStyle w:val="Ttulo1"/>
        <w:ind w:left="0"/>
        <w:jc w:val="both"/>
        <w:rPr>
          <w:b w:val="0"/>
          <w:bCs w:val="0"/>
          <w:color w:val="0070C0"/>
        </w:rPr>
      </w:pPr>
      <w:r>
        <w:t xml:space="preserve">3 RESULTADOS E DISCUSSÃO </w:t>
      </w:r>
    </w:p>
    <w:p w14:paraId="4E671F21" w14:textId="77777777" w:rsidR="00DB3AD2" w:rsidRDefault="00DB3AD2" w:rsidP="009A3807">
      <w:pPr>
        <w:pStyle w:val="Ttulo1"/>
        <w:ind w:left="0"/>
        <w:jc w:val="both"/>
      </w:pPr>
    </w:p>
    <w:p w14:paraId="7454D9C0" w14:textId="2A29EC36" w:rsidR="00462C0A" w:rsidRDefault="00462C0A" w:rsidP="00462C0A">
      <w:pPr>
        <w:pStyle w:val="Ttulo1"/>
        <w:spacing w:line="360" w:lineRule="auto"/>
        <w:ind w:left="0" w:firstLine="851"/>
        <w:jc w:val="both"/>
        <w:rPr>
          <w:b w:val="0"/>
          <w:bCs w:val="0"/>
        </w:rPr>
      </w:pPr>
      <w:r w:rsidRPr="00462C0A">
        <w:rPr>
          <w:b w:val="0"/>
          <w:bCs w:val="0"/>
        </w:rPr>
        <w:t xml:space="preserve">O projeto </w:t>
      </w:r>
      <w:r w:rsidR="0074592A">
        <w:rPr>
          <w:b w:val="0"/>
          <w:bCs w:val="0"/>
        </w:rPr>
        <w:t>aferiu</w:t>
      </w:r>
      <w:r>
        <w:rPr>
          <w:b w:val="0"/>
          <w:bCs w:val="0"/>
        </w:rPr>
        <w:t xml:space="preserve"> enquanto resultados do evento mensal “Conversa com Autores”, ao longo dos cinco meses iniciais, mais de quinhentas visualizações na plataforma digital do YouTube, tendo acessos </w:t>
      </w:r>
      <w:r w:rsidR="007D5F16">
        <w:rPr>
          <w:b w:val="0"/>
          <w:bCs w:val="0"/>
        </w:rPr>
        <w:t xml:space="preserve">advindos </w:t>
      </w:r>
      <w:r>
        <w:rPr>
          <w:b w:val="0"/>
          <w:bCs w:val="0"/>
        </w:rPr>
        <w:t xml:space="preserve">de </w:t>
      </w:r>
      <w:r w:rsidR="0074592A">
        <w:rPr>
          <w:b w:val="0"/>
          <w:bCs w:val="0"/>
        </w:rPr>
        <w:t>municípios</w:t>
      </w:r>
      <w:r>
        <w:rPr>
          <w:b w:val="0"/>
          <w:bCs w:val="0"/>
        </w:rPr>
        <w:t xml:space="preserve"> </w:t>
      </w:r>
      <w:r w:rsidR="007D5F16">
        <w:rPr>
          <w:b w:val="0"/>
          <w:bCs w:val="0"/>
        </w:rPr>
        <w:t>de regiões distintas</w:t>
      </w:r>
      <w:r>
        <w:rPr>
          <w:b w:val="0"/>
          <w:bCs w:val="0"/>
        </w:rPr>
        <w:t xml:space="preserve"> </w:t>
      </w:r>
      <w:r w:rsidR="007D5F16">
        <w:rPr>
          <w:b w:val="0"/>
          <w:bCs w:val="0"/>
        </w:rPr>
        <w:t>d</w:t>
      </w:r>
      <w:r>
        <w:rPr>
          <w:b w:val="0"/>
          <w:bCs w:val="0"/>
        </w:rPr>
        <w:t xml:space="preserve">o </w:t>
      </w:r>
      <w:r w:rsidR="00E231C4">
        <w:rPr>
          <w:b w:val="0"/>
          <w:bCs w:val="0"/>
        </w:rPr>
        <w:t>E</w:t>
      </w:r>
      <w:r>
        <w:rPr>
          <w:b w:val="0"/>
          <w:bCs w:val="0"/>
        </w:rPr>
        <w:t xml:space="preserve">stado do </w:t>
      </w:r>
      <w:r w:rsidR="00E231C4">
        <w:rPr>
          <w:b w:val="0"/>
          <w:bCs w:val="0"/>
        </w:rPr>
        <w:t>C</w:t>
      </w:r>
      <w:r>
        <w:rPr>
          <w:b w:val="0"/>
          <w:bCs w:val="0"/>
        </w:rPr>
        <w:t>eará e ainda de outras regiões</w:t>
      </w:r>
      <w:r w:rsidR="007D5F16">
        <w:rPr>
          <w:b w:val="0"/>
          <w:bCs w:val="0"/>
        </w:rPr>
        <w:t xml:space="preserve"> do Brasil</w:t>
      </w:r>
      <w:r>
        <w:rPr>
          <w:b w:val="0"/>
          <w:bCs w:val="0"/>
        </w:rPr>
        <w:t xml:space="preserve">. Nas redes sociais, obteve significativa visibilidade no Instagram e apresentou atendimento e prestação de serviço na forma de resolução de </w:t>
      </w:r>
      <w:r w:rsidR="0074592A">
        <w:rPr>
          <w:b w:val="0"/>
          <w:bCs w:val="0"/>
        </w:rPr>
        <w:t>dúvida</w:t>
      </w:r>
      <w:r>
        <w:rPr>
          <w:b w:val="0"/>
          <w:bCs w:val="0"/>
        </w:rPr>
        <w:t xml:space="preserve"> dos autores </w:t>
      </w:r>
      <w:r w:rsidR="007D5F16">
        <w:rPr>
          <w:b w:val="0"/>
          <w:bCs w:val="0"/>
        </w:rPr>
        <w:t xml:space="preserve">e expectadores ao vivo ou </w:t>
      </w:r>
      <w:r>
        <w:rPr>
          <w:b w:val="0"/>
          <w:bCs w:val="0"/>
        </w:rPr>
        <w:t xml:space="preserve">no </w:t>
      </w:r>
      <w:r w:rsidR="0074592A">
        <w:rPr>
          <w:b w:val="0"/>
          <w:bCs w:val="0"/>
        </w:rPr>
        <w:t>E-mail</w:t>
      </w:r>
      <w:r>
        <w:rPr>
          <w:b w:val="0"/>
          <w:bCs w:val="0"/>
        </w:rPr>
        <w:t>.</w:t>
      </w:r>
    </w:p>
    <w:p w14:paraId="1E53EE65" w14:textId="0AD2FA49" w:rsidR="000B1455" w:rsidRPr="00DD39BF" w:rsidRDefault="000B1455" w:rsidP="000B1455">
      <w:pPr>
        <w:jc w:val="center"/>
        <w:rPr>
          <w:sz w:val="20"/>
          <w:szCs w:val="20"/>
        </w:rPr>
      </w:pPr>
      <w:r w:rsidRPr="00DD39BF">
        <w:rPr>
          <w:b/>
        </w:rPr>
        <w:t>Figura</w:t>
      </w:r>
      <w:r w:rsidRPr="00DD39BF">
        <w:rPr>
          <w:b/>
          <w:spacing w:val="-7"/>
        </w:rPr>
        <w:t xml:space="preserve"> </w:t>
      </w:r>
      <w:r w:rsidRPr="00DD39BF">
        <w:rPr>
          <w:b/>
        </w:rPr>
        <w:t>0</w:t>
      </w:r>
      <w:r>
        <w:rPr>
          <w:b/>
        </w:rPr>
        <w:t>1 –</w:t>
      </w:r>
      <w:r w:rsidRPr="00DD39BF">
        <w:rPr>
          <w:b/>
          <w:spacing w:val="-2"/>
        </w:rPr>
        <w:t xml:space="preserve"> </w:t>
      </w:r>
      <w:r>
        <w:t xml:space="preserve">Material de divulgação do primeiro evento “Conversa com Autores”. </w:t>
      </w:r>
      <w:r>
        <w:rPr>
          <w:noProof/>
          <w:sz w:val="20"/>
          <w:szCs w:val="20"/>
          <w:lang w:eastAsia="pt-BR"/>
        </w:rPr>
        <w:drawing>
          <wp:inline distT="0" distB="0" distL="0" distR="0" wp14:anchorId="06FA183A" wp14:editId="4FF3D4E5">
            <wp:extent cx="3238500" cy="32385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38500" cy="3238500"/>
                    </a:xfrm>
                    <a:prstGeom prst="rect">
                      <a:avLst/>
                    </a:prstGeom>
                  </pic:spPr>
                </pic:pic>
              </a:graphicData>
            </a:graphic>
          </wp:inline>
        </w:drawing>
      </w:r>
    </w:p>
    <w:p w14:paraId="3052063C" w14:textId="2D99F6B4" w:rsidR="000B1455" w:rsidRPr="00DD39BF" w:rsidRDefault="000B1455" w:rsidP="000B1455">
      <w:pPr>
        <w:ind w:right="574" w:firstLine="1985"/>
        <w:rPr>
          <w:sz w:val="20"/>
          <w:szCs w:val="20"/>
        </w:rPr>
      </w:pPr>
      <w:r w:rsidRPr="00DD39BF">
        <w:rPr>
          <w:b/>
          <w:sz w:val="20"/>
          <w:szCs w:val="20"/>
        </w:rPr>
        <w:t>Fonte</w:t>
      </w:r>
      <w:r w:rsidRPr="00DD39BF">
        <w:rPr>
          <w:sz w:val="20"/>
          <w:szCs w:val="20"/>
        </w:rPr>
        <w:t>:</w:t>
      </w:r>
      <w:r w:rsidRPr="00DD39BF">
        <w:rPr>
          <w:spacing w:val="-4"/>
          <w:sz w:val="20"/>
          <w:szCs w:val="20"/>
        </w:rPr>
        <w:t xml:space="preserve"> </w:t>
      </w:r>
      <w:r w:rsidRPr="000B1455">
        <w:rPr>
          <w:sz w:val="20"/>
          <w:szCs w:val="20"/>
        </w:rPr>
        <w:t>https://www.instagram.com/p/Cd4PsGhujeQ/</w:t>
      </w:r>
      <w:r>
        <w:rPr>
          <w:spacing w:val="-1"/>
          <w:sz w:val="20"/>
          <w:szCs w:val="20"/>
        </w:rPr>
        <w:t xml:space="preserve">, </w:t>
      </w:r>
      <w:r w:rsidRPr="00DD39BF">
        <w:rPr>
          <w:sz w:val="20"/>
          <w:szCs w:val="20"/>
        </w:rPr>
        <w:t>20</w:t>
      </w:r>
      <w:r>
        <w:rPr>
          <w:sz w:val="20"/>
          <w:szCs w:val="20"/>
        </w:rPr>
        <w:t>22</w:t>
      </w:r>
      <w:r w:rsidRPr="00DD39BF">
        <w:rPr>
          <w:sz w:val="20"/>
          <w:szCs w:val="20"/>
        </w:rPr>
        <w:t>.</w:t>
      </w:r>
    </w:p>
    <w:p w14:paraId="25579D93" w14:textId="77777777" w:rsidR="000B1455" w:rsidRDefault="000B1455" w:rsidP="000B1455">
      <w:pPr>
        <w:pStyle w:val="Ttulo1"/>
        <w:spacing w:line="360" w:lineRule="auto"/>
        <w:jc w:val="both"/>
        <w:rPr>
          <w:b w:val="0"/>
          <w:bCs w:val="0"/>
        </w:rPr>
      </w:pPr>
    </w:p>
    <w:p w14:paraId="34C91CE4" w14:textId="2C5EBDC9" w:rsidR="00742CDD" w:rsidRPr="00742CDD" w:rsidRDefault="00742CDD" w:rsidP="00742CDD">
      <w:pPr>
        <w:spacing w:line="360" w:lineRule="auto"/>
        <w:ind w:firstLine="851"/>
        <w:jc w:val="both"/>
        <w:rPr>
          <w:sz w:val="24"/>
          <w:szCs w:val="24"/>
        </w:rPr>
      </w:pPr>
      <w:r>
        <w:rPr>
          <w:sz w:val="24"/>
          <w:szCs w:val="24"/>
        </w:rPr>
        <w:t xml:space="preserve">No campo da manutenção das atividades da revista, também </w:t>
      </w:r>
      <w:r w:rsidR="0074592A">
        <w:rPr>
          <w:sz w:val="24"/>
          <w:szCs w:val="24"/>
        </w:rPr>
        <w:t>se observou</w:t>
      </w:r>
      <w:r>
        <w:rPr>
          <w:sz w:val="24"/>
          <w:szCs w:val="24"/>
        </w:rPr>
        <w:t xml:space="preserve"> a implementação de novos projetos, de novo </w:t>
      </w:r>
      <w:r w:rsidRPr="007D5F16">
        <w:rPr>
          <w:i/>
          <w:iCs/>
          <w:sz w:val="24"/>
          <w:szCs w:val="24"/>
        </w:rPr>
        <w:t>layout</w:t>
      </w:r>
      <w:r>
        <w:rPr>
          <w:sz w:val="24"/>
          <w:szCs w:val="24"/>
        </w:rPr>
        <w:t xml:space="preserve">, a implementação do </w:t>
      </w:r>
      <w:r w:rsidR="0074592A">
        <w:rPr>
          <w:sz w:val="24"/>
          <w:szCs w:val="24"/>
        </w:rPr>
        <w:t>periódico</w:t>
      </w:r>
      <w:r>
        <w:rPr>
          <w:sz w:val="24"/>
          <w:szCs w:val="24"/>
        </w:rPr>
        <w:t xml:space="preserve"> em novas plataformas de divulgação e a facilitação do processo de análise e distribuição de submissões</w:t>
      </w:r>
      <w:r w:rsidR="007D5F16">
        <w:rPr>
          <w:sz w:val="24"/>
          <w:szCs w:val="24"/>
        </w:rPr>
        <w:t xml:space="preserve"> e novos colaboradores que passaram a se interessar pelo conteúdo da revista e aumento no número de avaliadores qualificados do periódico</w:t>
      </w:r>
      <w:r>
        <w:rPr>
          <w:sz w:val="24"/>
          <w:szCs w:val="24"/>
        </w:rPr>
        <w:t xml:space="preserve">. Demostrando-se a </w:t>
      </w:r>
      <w:r w:rsidR="0074592A">
        <w:rPr>
          <w:sz w:val="24"/>
          <w:szCs w:val="24"/>
        </w:rPr>
        <w:t>importância</w:t>
      </w:r>
      <w:r>
        <w:rPr>
          <w:sz w:val="24"/>
          <w:szCs w:val="24"/>
        </w:rPr>
        <w:t xml:space="preserve"> da manutenção dos meios de divulgação cientifica, a </w:t>
      </w:r>
      <w:r w:rsidR="0074592A">
        <w:rPr>
          <w:sz w:val="24"/>
          <w:szCs w:val="24"/>
        </w:rPr>
        <w:t>relevância</w:t>
      </w:r>
      <w:r>
        <w:rPr>
          <w:sz w:val="24"/>
          <w:szCs w:val="24"/>
        </w:rPr>
        <w:t xml:space="preserve"> de sua ampliação e a necessidade, sempre crescente, de investimento e trabalho para efetiva</w:t>
      </w:r>
      <w:r w:rsidR="007D5F16">
        <w:rPr>
          <w:sz w:val="24"/>
          <w:szCs w:val="24"/>
        </w:rPr>
        <w:t>r a publiciza</w:t>
      </w:r>
      <w:r>
        <w:rPr>
          <w:sz w:val="24"/>
          <w:szCs w:val="24"/>
        </w:rPr>
        <w:t>ção</w:t>
      </w:r>
      <w:r w:rsidR="007D5F16">
        <w:rPr>
          <w:sz w:val="24"/>
          <w:szCs w:val="24"/>
        </w:rPr>
        <w:t xml:space="preserve"> dos periódicos nos vários meios digitais e mídias sociais</w:t>
      </w:r>
      <w:r>
        <w:rPr>
          <w:sz w:val="24"/>
          <w:szCs w:val="24"/>
        </w:rPr>
        <w:t>.</w:t>
      </w:r>
    </w:p>
    <w:p w14:paraId="268FF98D" w14:textId="3045A13F" w:rsidR="00E231C4" w:rsidRDefault="00E231C4" w:rsidP="00462C0A">
      <w:pPr>
        <w:pStyle w:val="Ttulo1"/>
        <w:spacing w:line="360" w:lineRule="auto"/>
        <w:ind w:left="0" w:firstLine="851"/>
        <w:jc w:val="both"/>
        <w:rPr>
          <w:b w:val="0"/>
          <w:bCs w:val="0"/>
        </w:rPr>
      </w:pPr>
      <w:r>
        <w:rPr>
          <w:b w:val="0"/>
          <w:bCs w:val="0"/>
        </w:rPr>
        <w:lastRenderedPageBreak/>
        <w:t xml:space="preserve">No </w:t>
      </w:r>
      <w:r w:rsidR="0074592A">
        <w:rPr>
          <w:b w:val="0"/>
          <w:bCs w:val="0"/>
        </w:rPr>
        <w:t>âmbito</w:t>
      </w:r>
      <w:r>
        <w:rPr>
          <w:b w:val="0"/>
          <w:bCs w:val="0"/>
        </w:rPr>
        <w:t xml:space="preserve"> da expansão da divulgação cientifica, se mostrou efetivo o projeto e </w:t>
      </w:r>
      <w:r w:rsidR="00742CDD">
        <w:rPr>
          <w:b w:val="0"/>
          <w:bCs w:val="0"/>
        </w:rPr>
        <w:t xml:space="preserve">de relevante </w:t>
      </w:r>
      <w:r w:rsidR="0074592A">
        <w:rPr>
          <w:b w:val="0"/>
          <w:bCs w:val="0"/>
        </w:rPr>
        <w:t>importância</w:t>
      </w:r>
      <w:r w:rsidR="00742CDD">
        <w:rPr>
          <w:b w:val="0"/>
          <w:bCs w:val="0"/>
        </w:rPr>
        <w:t xml:space="preserve"> a iniciativa de simplificação</w:t>
      </w:r>
      <w:r w:rsidR="007D5F16">
        <w:rPr>
          <w:b w:val="0"/>
          <w:bCs w:val="0"/>
        </w:rPr>
        <w:t>/popularização</w:t>
      </w:r>
      <w:r w:rsidR="00742CDD">
        <w:rPr>
          <w:b w:val="0"/>
          <w:bCs w:val="0"/>
        </w:rPr>
        <w:t xml:space="preserve"> d</w:t>
      </w:r>
      <w:r w:rsidR="007D5F16">
        <w:rPr>
          <w:b w:val="0"/>
          <w:bCs w:val="0"/>
        </w:rPr>
        <w:t>a divulgação do</w:t>
      </w:r>
      <w:r w:rsidR="00742CDD">
        <w:rPr>
          <w:b w:val="0"/>
          <w:bCs w:val="0"/>
        </w:rPr>
        <w:t xml:space="preserve"> conhecimento </w:t>
      </w:r>
      <w:r w:rsidR="0074592A">
        <w:rPr>
          <w:b w:val="0"/>
          <w:bCs w:val="0"/>
        </w:rPr>
        <w:t>científico</w:t>
      </w:r>
      <w:r w:rsidR="00742CDD">
        <w:rPr>
          <w:b w:val="0"/>
          <w:bCs w:val="0"/>
        </w:rPr>
        <w:t xml:space="preserve"> por meio das explicações proferidas pelos </w:t>
      </w:r>
      <w:r w:rsidR="0074592A">
        <w:rPr>
          <w:b w:val="0"/>
          <w:bCs w:val="0"/>
        </w:rPr>
        <w:t>próprios</w:t>
      </w:r>
      <w:r w:rsidR="00742CDD">
        <w:rPr>
          <w:b w:val="0"/>
          <w:bCs w:val="0"/>
        </w:rPr>
        <w:t xml:space="preserve"> autores em uma construção lógico-verbal</w:t>
      </w:r>
      <w:r w:rsidR="007D5F16">
        <w:rPr>
          <w:b w:val="0"/>
          <w:bCs w:val="0"/>
        </w:rPr>
        <w:t xml:space="preserve"> acessível</w:t>
      </w:r>
      <w:r w:rsidR="00742CDD">
        <w:rPr>
          <w:b w:val="0"/>
          <w:bCs w:val="0"/>
        </w:rPr>
        <w:t>.</w:t>
      </w:r>
    </w:p>
    <w:p w14:paraId="3608EB09" w14:textId="4257DACB" w:rsidR="00462C0A" w:rsidRDefault="0074592A" w:rsidP="00742CDD">
      <w:pPr>
        <w:pStyle w:val="Ttulo1"/>
        <w:spacing w:line="360" w:lineRule="auto"/>
        <w:ind w:left="0" w:firstLine="851"/>
        <w:jc w:val="both"/>
        <w:rPr>
          <w:b w:val="0"/>
          <w:bCs w:val="0"/>
        </w:rPr>
      </w:pPr>
      <w:r>
        <w:rPr>
          <w:b w:val="0"/>
          <w:bCs w:val="0"/>
        </w:rPr>
        <w:t>Conclui-se</w:t>
      </w:r>
      <w:r w:rsidR="007D5F16">
        <w:rPr>
          <w:b w:val="0"/>
          <w:bCs w:val="0"/>
        </w:rPr>
        <w:t>, enfim,</w:t>
      </w:r>
      <w:r w:rsidR="00E231C4">
        <w:rPr>
          <w:b w:val="0"/>
          <w:bCs w:val="0"/>
        </w:rPr>
        <w:t xml:space="preserve"> que as atividades desenvolvidas em prol do </w:t>
      </w:r>
      <w:r>
        <w:rPr>
          <w:b w:val="0"/>
          <w:bCs w:val="0"/>
        </w:rPr>
        <w:t>Periódico</w:t>
      </w:r>
      <w:r w:rsidR="00E231C4">
        <w:rPr>
          <w:b w:val="0"/>
          <w:bCs w:val="0"/>
        </w:rPr>
        <w:t xml:space="preserve"> foram de grande valia para a manutenção e expansão da revista, contribuindo significativamente para a construção de conhecimento </w:t>
      </w:r>
      <w:r>
        <w:rPr>
          <w:b w:val="0"/>
          <w:bCs w:val="0"/>
        </w:rPr>
        <w:t>científico</w:t>
      </w:r>
      <w:r w:rsidR="00E231C4">
        <w:rPr>
          <w:b w:val="0"/>
          <w:bCs w:val="0"/>
        </w:rPr>
        <w:t xml:space="preserve"> atual e de qualidade </w:t>
      </w:r>
      <w:r w:rsidR="007D5F16">
        <w:rPr>
          <w:b w:val="0"/>
          <w:bCs w:val="0"/>
        </w:rPr>
        <w:t>associada à inovação das mídias sociais</w:t>
      </w:r>
      <w:r w:rsidR="00E231C4">
        <w:rPr>
          <w:b w:val="0"/>
          <w:bCs w:val="0"/>
        </w:rPr>
        <w:t>.</w:t>
      </w:r>
    </w:p>
    <w:p w14:paraId="603465E6" w14:textId="77777777" w:rsidR="00462C0A" w:rsidRPr="00462C0A" w:rsidRDefault="00462C0A" w:rsidP="00462C0A">
      <w:pPr>
        <w:pStyle w:val="Ttulo1"/>
        <w:spacing w:line="360" w:lineRule="auto"/>
        <w:ind w:left="0" w:firstLine="851"/>
        <w:jc w:val="both"/>
        <w:rPr>
          <w:color w:val="000000"/>
        </w:rPr>
      </w:pPr>
    </w:p>
    <w:p w14:paraId="3646BB8D" w14:textId="5916182B" w:rsidR="005D2312" w:rsidRPr="00E85539" w:rsidRDefault="00E85539" w:rsidP="009F2D1F">
      <w:pPr>
        <w:pStyle w:val="Ttulo1"/>
        <w:ind w:left="0"/>
        <w:jc w:val="both"/>
      </w:pPr>
      <w:r>
        <w:t xml:space="preserve">4 </w:t>
      </w:r>
      <w:r w:rsidR="008B7806">
        <w:t>CONSIDERAÇÕES</w:t>
      </w:r>
      <w:r w:rsidR="008B7806">
        <w:rPr>
          <w:spacing w:val="-4"/>
        </w:rPr>
        <w:t xml:space="preserve"> </w:t>
      </w:r>
      <w:r w:rsidR="008B7806">
        <w:t>FINAIS</w:t>
      </w:r>
      <w:r w:rsidR="009F2D1F">
        <w:t xml:space="preserve"> </w:t>
      </w:r>
    </w:p>
    <w:p w14:paraId="5295EE42" w14:textId="77777777" w:rsidR="005D2312" w:rsidRDefault="005D2312" w:rsidP="00B00EEB">
      <w:pPr>
        <w:pStyle w:val="Corpodetexto"/>
        <w:spacing w:line="360" w:lineRule="auto"/>
        <w:ind w:left="0"/>
        <w:jc w:val="both"/>
        <w:rPr>
          <w:b/>
          <w:sz w:val="21"/>
        </w:rPr>
      </w:pPr>
    </w:p>
    <w:p w14:paraId="1C5CEEA1" w14:textId="748BFCAD" w:rsidR="00B016D9" w:rsidRDefault="00B016D9" w:rsidP="00B00EEB">
      <w:pPr>
        <w:spacing w:line="360" w:lineRule="auto"/>
        <w:ind w:firstLine="851"/>
        <w:jc w:val="both"/>
        <w:rPr>
          <w:sz w:val="24"/>
          <w:szCs w:val="24"/>
        </w:rPr>
      </w:pPr>
      <w:r>
        <w:rPr>
          <w:sz w:val="24"/>
          <w:szCs w:val="24"/>
        </w:rPr>
        <w:t xml:space="preserve">O mundo </w:t>
      </w:r>
      <w:r w:rsidR="0074592A">
        <w:rPr>
          <w:sz w:val="24"/>
          <w:szCs w:val="24"/>
        </w:rPr>
        <w:t>científico</w:t>
      </w:r>
      <w:r>
        <w:rPr>
          <w:sz w:val="24"/>
          <w:szCs w:val="24"/>
        </w:rPr>
        <w:t xml:space="preserve">, assim como seus arredores, passou por </w:t>
      </w:r>
      <w:r w:rsidR="0074592A">
        <w:rPr>
          <w:sz w:val="24"/>
          <w:szCs w:val="24"/>
        </w:rPr>
        <w:t>substanciais</w:t>
      </w:r>
      <w:r>
        <w:rPr>
          <w:sz w:val="24"/>
          <w:szCs w:val="24"/>
        </w:rPr>
        <w:t xml:space="preserve"> mudanças nos </w:t>
      </w:r>
      <w:r w:rsidR="0074592A">
        <w:rPr>
          <w:sz w:val="24"/>
          <w:szCs w:val="24"/>
        </w:rPr>
        <w:t>últimos</w:t>
      </w:r>
      <w:r>
        <w:rPr>
          <w:sz w:val="24"/>
          <w:szCs w:val="24"/>
        </w:rPr>
        <w:t xml:space="preserve"> anos. O meio digital se consolidou como principal fonte de pesquisa e basilar meio de divulgação, não só das novas revistas cientificas, mas também de grandes </w:t>
      </w:r>
      <w:r w:rsidR="0074592A">
        <w:rPr>
          <w:sz w:val="24"/>
          <w:szCs w:val="24"/>
        </w:rPr>
        <w:t>periódicos</w:t>
      </w:r>
      <w:r>
        <w:rPr>
          <w:sz w:val="24"/>
          <w:szCs w:val="24"/>
        </w:rPr>
        <w:t xml:space="preserve"> internaci</w:t>
      </w:r>
      <w:r w:rsidR="0074592A">
        <w:rPr>
          <w:sz w:val="24"/>
          <w:szCs w:val="24"/>
        </w:rPr>
        <w:t>ona</w:t>
      </w:r>
      <w:r>
        <w:rPr>
          <w:sz w:val="24"/>
          <w:szCs w:val="24"/>
        </w:rPr>
        <w:t xml:space="preserve">is. </w:t>
      </w:r>
    </w:p>
    <w:p w14:paraId="5AC1455F" w14:textId="77777777" w:rsidR="00C75072" w:rsidRDefault="00756711" w:rsidP="00C75072">
      <w:pPr>
        <w:pStyle w:val="Ttulo"/>
        <w:spacing w:line="360" w:lineRule="auto"/>
        <w:ind w:left="0" w:right="-39" w:firstLine="851"/>
        <w:jc w:val="both"/>
        <w:rPr>
          <w:b w:val="0"/>
          <w:bCs w:val="0"/>
          <w:i w:val="0"/>
          <w:iCs w:val="0"/>
          <w:sz w:val="24"/>
          <w:szCs w:val="24"/>
        </w:rPr>
      </w:pPr>
      <w:r w:rsidRPr="00C75072">
        <w:rPr>
          <w:b w:val="0"/>
          <w:bCs w:val="0"/>
          <w:i w:val="0"/>
          <w:iCs w:val="0"/>
          <w:sz w:val="24"/>
          <w:szCs w:val="24"/>
        </w:rPr>
        <w:t xml:space="preserve">A Revista Direito &amp; Dialogicidade, por meio do Projeto de </w:t>
      </w:r>
      <w:r w:rsidR="0074592A" w:rsidRPr="00C75072">
        <w:rPr>
          <w:b w:val="0"/>
          <w:bCs w:val="0"/>
          <w:i w:val="0"/>
          <w:iCs w:val="0"/>
          <w:sz w:val="24"/>
          <w:szCs w:val="24"/>
        </w:rPr>
        <w:t>Extensão</w:t>
      </w:r>
      <w:r w:rsidR="00C75072" w:rsidRPr="00C75072">
        <w:rPr>
          <w:b w:val="0"/>
          <w:bCs w:val="0"/>
          <w:i w:val="0"/>
          <w:iCs w:val="0"/>
          <w:sz w:val="24"/>
          <w:szCs w:val="24"/>
        </w:rPr>
        <w:t xml:space="preserve"> REVISTA DIREITO &amp; DIALOGICIDADE: PRODUÇÃO E DIVULGAÇÃO CIENTÍFICA NA ERA DIGITAL</w:t>
      </w:r>
      <w:r>
        <w:rPr>
          <w:sz w:val="24"/>
          <w:szCs w:val="24"/>
        </w:rPr>
        <w:t xml:space="preserve">, </w:t>
      </w:r>
      <w:r w:rsidR="0074592A" w:rsidRPr="00C75072">
        <w:rPr>
          <w:b w:val="0"/>
          <w:bCs w:val="0"/>
          <w:i w:val="0"/>
          <w:iCs w:val="0"/>
          <w:sz w:val="24"/>
          <w:szCs w:val="24"/>
        </w:rPr>
        <w:t>alcançou</w:t>
      </w:r>
      <w:r w:rsidRPr="00C75072">
        <w:rPr>
          <w:b w:val="0"/>
          <w:bCs w:val="0"/>
          <w:i w:val="0"/>
          <w:iCs w:val="0"/>
          <w:sz w:val="24"/>
          <w:szCs w:val="24"/>
        </w:rPr>
        <w:t xml:space="preserve"> </w:t>
      </w:r>
      <w:r w:rsidR="0074592A" w:rsidRPr="00C75072">
        <w:rPr>
          <w:b w:val="0"/>
          <w:bCs w:val="0"/>
          <w:i w:val="0"/>
          <w:iCs w:val="0"/>
          <w:sz w:val="24"/>
          <w:szCs w:val="24"/>
        </w:rPr>
        <w:t>números</w:t>
      </w:r>
      <w:r w:rsidRPr="00C75072">
        <w:rPr>
          <w:b w:val="0"/>
          <w:bCs w:val="0"/>
          <w:i w:val="0"/>
          <w:iCs w:val="0"/>
          <w:sz w:val="24"/>
          <w:szCs w:val="24"/>
        </w:rPr>
        <w:t xml:space="preserve"> relevantes em sua </w:t>
      </w:r>
      <w:r w:rsidR="00C75072">
        <w:rPr>
          <w:b w:val="0"/>
          <w:bCs w:val="0"/>
          <w:i w:val="0"/>
          <w:iCs w:val="0"/>
          <w:sz w:val="24"/>
          <w:szCs w:val="24"/>
        </w:rPr>
        <w:t xml:space="preserve">execução </w:t>
      </w:r>
      <w:r w:rsidRPr="00C75072">
        <w:rPr>
          <w:b w:val="0"/>
          <w:bCs w:val="0"/>
          <w:i w:val="0"/>
          <w:iCs w:val="0"/>
          <w:sz w:val="24"/>
          <w:szCs w:val="24"/>
        </w:rPr>
        <w:t>por novos meios de divulgação cientifica e se mostrou efetiva na sua manutenção</w:t>
      </w:r>
      <w:r w:rsidR="00C75072">
        <w:rPr>
          <w:b w:val="0"/>
          <w:bCs w:val="0"/>
          <w:i w:val="0"/>
          <w:iCs w:val="0"/>
          <w:sz w:val="24"/>
          <w:szCs w:val="24"/>
        </w:rPr>
        <w:t>,</w:t>
      </w:r>
      <w:r w:rsidRPr="00C75072">
        <w:rPr>
          <w:b w:val="0"/>
          <w:bCs w:val="0"/>
          <w:i w:val="0"/>
          <w:iCs w:val="0"/>
          <w:sz w:val="24"/>
          <w:szCs w:val="24"/>
        </w:rPr>
        <w:t xml:space="preserve"> propagação</w:t>
      </w:r>
      <w:r w:rsidR="00C75072">
        <w:rPr>
          <w:b w:val="0"/>
          <w:bCs w:val="0"/>
          <w:i w:val="0"/>
          <w:iCs w:val="0"/>
          <w:sz w:val="24"/>
          <w:szCs w:val="24"/>
        </w:rPr>
        <w:t xml:space="preserve"> e fortalecimento</w:t>
      </w:r>
      <w:r w:rsidRPr="00C75072">
        <w:rPr>
          <w:b w:val="0"/>
          <w:bCs w:val="0"/>
          <w:i w:val="0"/>
          <w:iCs w:val="0"/>
          <w:sz w:val="24"/>
          <w:szCs w:val="24"/>
        </w:rPr>
        <w:t xml:space="preserve">. </w:t>
      </w:r>
    </w:p>
    <w:p w14:paraId="02F6C0EF" w14:textId="27684FFD" w:rsidR="00756711" w:rsidRPr="00C75072" w:rsidRDefault="00C75072" w:rsidP="00C75072">
      <w:pPr>
        <w:pStyle w:val="Ttulo"/>
        <w:spacing w:line="360" w:lineRule="auto"/>
        <w:ind w:left="0" w:right="-39" w:firstLine="851"/>
        <w:jc w:val="both"/>
        <w:rPr>
          <w:b w:val="0"/>
          <w:bCs w:val="0"/>
          <w:i w:val="0"/>
          <w:iCs w:val="0"/>
          <w:sz w:val="24"/>
          <w:szCs w:val="24"/>
        </w:rPr>
      </w:pPr>
      <w:r>
        <w:rPr>
          <w:b w:val="0"/>
          <w:bCs w:val="0"/>
          <w:i w:val="0"/>
          <w:iCs w:val="0"/>
          <w:sz w:val="24"/>
          <w:szCs w:val="24"/>
        </w:rPr>
        <w:t>Nas</w:t>
      </w:r>
      <w:r w:rsidR="00756711" w:rsidRPr="00C75072">
        <w:rPr>
          <w:b w:val="0"/>
          <w:bCs w:val="0"/>
          <w:i w:val="0"/>
          <w:iCs w:val="0"/>
          <w:sz w:val="24"/>
          <w:szCs w:val="24"/>
        </w:rPr>
        <w:t xml:space="preserve"> transmitidas em</w:t>
      </w:r>
      <w:r>
        <w:rPr>
          <w:b w:val="0"/>
          <w:bCs w:val="0"/>
          <w:i w:val="0"/>
          <w:iCs w:val="0"/>
          <w:sz w:val="24"/>
          <w:szCs w:val="24"/>
        </w:rPr>
        <w:t xml:space="preserve"> </w:t>
      </w:r>
      <w:r>
        <w:rPr>
          <w:b w:val="0"/>
          <w:bCs w:val="0"/>
          <w:sz w:val="24"/>
          <w:szCs w:val="24"/>
        </w:rPr>
        <w:t>l</w:t>
      </w:r>
      <w:r w:rsidR="00756711" w:rsidRPr="00C75072">
        <w:rPr>
          <w:b w:val="0"/>
          <w:bCs w:val="0"/>
          <w:sz w:val="24"/>
          <w:szCs w:val="24"/>
        </w:rPr>
        <w:t>ive</w:t>
      </w:r>
      <w:r w:rsidR="00756711" w:rsidRPr="00C75072">
        <w:rPr>
          <w:b w:val="0"/>
          <w:bCs w:val="0"/>
          <w:i w:val="0"/>
          <w:iCs w:val="0"/>
          <w:sz w:val="24"/>
          <w:szCs w:val="24"/>
        </w:rPr>
        <w:t xml:space="preserve"> pela plataforma do YouTube e disponibilizadas posteriormente para acesso </w:t>
      </w:r>
      <w:r w:rsidR="0074592A" w:rsidRPr="00C75072">
        <w:rPr>
          <w:b w:val="0"/>
          <w:bCs w:val="0"/>
          <w:i w:val="0"/>
          <w:iCs w:val="0"/>
          <w:sz w:val="24"/>
          <w:szCs w:val="24"/>
        </w:rPr>
        <w:t>assíncrono</w:t>
      </w:r>
      <w:r w:rsidR="00756711" w:rsidRPr="00C75072">
        <w:rPr>
          <w:b w:val="0"/>
          <w:bCs w:val="0"/>
          <w:i w:val="0"/>
          <w:iCs w:val="0"/>
          <w:sz w:val="24"/>
          <w:szCs w:val="24"/>
        </w:rPr>
        <w:t>, alcan</w:t>
      </w:r>
      <w:r>
        <w:rPr>
          <w:b w:val="0"/>
          <w:bCs w:val="0"/>
          <w:i w:val="0"/>
          <w:iCs w:val="0"/>
          <w:sz w:val="24"/>
          <w:szCs w:val="24"/>
        </w:rPr>
        <w:t>çamos</w:t>
      </w:r>
      <w:r w:rsidR="00756711" w:rsidRPr="00C75072">
        <w:rPr>
          <w:b w:val="0"/>
          <w:bCs w:val="0"/>
          <w:i w:val="0"/>
          <w:iCs w:val="0"/>
          <w:sz w:val="24"/>
          <w:szCs w:val="24"/>
        </w:rPr>
        <w:t xml:space="preserve"> mais de </w:t>
      </w:r>
      <w:r>
        <w:rPr>
          <w:b w:val="0"/>
          <w:bCs w:val="0"/>
          <w:i w:val="0"/>
          <w:iCs w:val="0"/>
          <w:sz w:val="24"/>
          <w:szCs w:val="24"/>
        </w:rPr>
        <w:t>500</w:t>
      </w:r>
      <w:r w:rsidR="00756711" w:rsidRPr="00C75072">
        <w:rPr>
          <w:b w:val="0"/>
          <w:bCs w:val="0"/>
          <w:i w:val="0"/>
          <w:iCs w:val="0"/>
          <w:sz w:val="24"/>
          <w:szCs w:val="24"/>
        </w:rPr>
        <w:t xml:space="preserve"> </w:t>
      </w:r>
      <w:r w:rsidR="0074592A" w:rsidRPr="00C75072">
        <w:rPr>
          <w:b w:val="0"/>
          <w:bCs w:val="0"/>
          <w:i w:val="0"/>
          <w:iCs w:val="0"/>
          <w:sz w:val="24"/>
          <w:szCs w:val="24"/>
        </w:rPr>
        <w:t>visualizações</w:t>
      </w:r>
      <w:r w:rsidR="00756711" w:rsidRPr="00C75072">
        <w:rPr>
          <w:b w:val="0"/>
          <w:bCs w:val="0"/>
          <w:i w:val="0"/>
          <w:iCs w:val="0"/>
          <w:sz w:val="24"/>
          <w:szCs w:val="24"/>
        </w:rPr>
        <w:t xml:space="preserve"> </w:t>
      </w:r>
      <w:r>
        <w:rPr>
          <w:b w:val="0"/>
          <w:bCs w:val="0"/>
          <w:i w:val="0"/>
          <w:iCs w:val="0"/>
          <w:sz w:val="24"/>
          <w:szCs w:val="24"/>
        </w:rPr>
        <w:t>o que</w:t>
      </w:r>
      <w:r w:rsidR="00756711" w:rsidRPr="00C75072">
        <w:rPr>
          <w:b w:val="0"/>
          <w:bCs w:val="0"/>
          <w:i w:val="0"/>
          <w:iCs w:val="0"/>
          <w:sz w:val="24"/>
          <w:szCs w:val="24"/>
        </w:rPr>
        <w:t xml:space="preserve"> possibilitou que membros da comunidade </w:t>
      </w:r>
      <w:r w:rsidR="0074592A" w:rsidRPr="00C75072">
        <w:rPr>
          <w:b w:val="0"/>
          <w:bCs w:val="0"/>
          <w:i w:val="0"/>
          <w:iCs w:val="0"/>
          <w:sz w:val="24"/>
          <w:szCs w:val="24"/>
        </w:rPr>
        <w:t>acadêmica</w:t>
      </w:r>
      <w:r>
        <w:rPr>
          <w:b w:val="0"/>
          <w:bCs w:val="0"/>
          <w:i w:val="0"/>
          <w:iCs w:val="0"/>
          <w:sz w:val="24"/>
          <w:szCs w:val="24"/>
        </w:rPr>
        <w:t xml:space="preserve"> e não acadêmica</w:t>
      </w:r>
      <w:r w:rsidR="00756711" w:rsidRPr="00C75072">
        <w:rPr>
          <w:b w:val="0"/>
          <w:bCs w:val="0"/>
          <w:i w:val="0"/>
          <w:iCs w:val="0"/>
          <w:sz w:val="24"/>
          <w:szCs w:val="24"/>
        </w:rPr>
        <w:t xml:space="preserve"> de todo o estado</w:t>
      </w:r>
      <w:r>
        <w:rPr>
          <w:b w:val="0"/>
          <w:bCs w:val="0"/>
          <w:i w:val="0"/>
          <w:iCs w:val="0"/>
          <w:sz w:val="24"/>
          <w:szCs w:val="24"/>
        </w:rPr>
        <w:t xml:space="preserve"> do Ceará</w:t>
      </w:r>
      <w:r w:rsidR="00756711" w:rsidRPr="00C75072">
        <w:rPr>
          <w:b w:val="0"/>
          <w:bCs w:val="0"/>
          <w:i w:val="0"/>
          <w:iCs w:val="0"/>
          <w:sz w:val="24"/>
          <w:szCs w:val="24"/>
        </w:rPr>
        <w:t xml:space="preserve">, e de </w:t>
      </w:r>
      <w:r>
        <w:rPr>
          <w:b w:val="0"/>
          <w:bCs w:val="0"/>
          <w:i w:val="0"/>
          <w:iCs w:val="0"/>
          <w:sz w:val="24"/>
          <w:szCs w:val="24"/>
        </w:rPr>
        <w:t>outros estados pudessem</w:t>
      </w:r>
      <w:r w:rsidR="00756711" w:rsidRPr="00C75072">
        <w:rPr>
          <w:b w:val="0"/>
          <w:bCs w:val="0"/>
          <w:i w:val="0"/>
          <w:iCs w:val="0"/>
          <w:sz w:val="24"/>
          <w:szCs w:val="24"/>
        </w:rPr>
        <w:t xml:space="preserve"> </w:t>
      </w:r>
      <w:r w:rsidR="0074592A" w:rsidRPr="00C75072">
        <w:rPr>
          <w:b w:val="0"/>
          <w:bCs w:val="0"/>
          <w:i w:val="0"/>
          <w:iCs w:val="0"/>
          <w:sz w:val="24"/>
          <w:szCs w:val="24"/>
        </w:rPr>
        <w:t>acessa</w:t>
      </w:r>
      <w:r>
        <w:rPr>
          <w:b w:val="0"/>
          <w:bCs w:val="0"/>
          <w:i w:val="0"/>
          <w:iCs w:val="0"/>
          <w:sz w:val="24"/>
          <w:szCs w:val="24"/>
        </w:rPr>
        <w:t>r</w:t>
      </w:r>
      <w:r w:rsidR="00756711" w:rsidRPr="00C75072">
        <w:rPr>
          <w:b w:val="0"/>
          <w:bCs w:val="0"/>
          <w:i w:val="0"/>
          <w:iCs w:val="0"/>
          <w:sz w:val="24"/>
          <w:szCs w:val="24"/>
        </w:rPr>
        <w:t xml:space="preserve"> os comentários dos </w:t>
      </w:r>
      <w:r w:rsidR="0074592A" w:rsidRPr="00C75072">
        <w:rPr>
          <w:b w:val="0"/>
          <w:bCs w:val="0"/>
          <w:i w:val="0"/>
          <w:iCs w:val="0"/>
          <w:sz w:val="24"/>
          <w:szCs w:val="24"/>
        </w:rPr>
        <w:t>próprios</w:t>
      </w:r>
      <w:r w:rsidR="00756711" w:rsidRPr="00C75072">
        <w:rPr>
          <w:b w:val="0"/>
          <w:bCs w:val="0"/>
          <w:i w:val="0"/>
          <w:iCs w:val="0"/>
          <w:sz w:val="24"/>
          <w:szCs w:val="24"/>
        </w:rPr>
        <w:t xml:space="preserve"> autores sobre suas produções.</w:t>
      </w:r>
    </w:p>
    <w:p w14:paraId="66870D3C" w14:textId="77777777" w:rsidR="00EC204B" w:rsidRDefault="00EC204B" w:rsidP="00E85539">
      <w:pPr>
        <w:pStyle w:val="Corpodetexto"/>
        <w:spacing w:line="360" w:lineRule="auto"/>
        <w:ind w:right="110" w:firstLine="710"/>
        <w:jc w:val="both"/>
      </w:pPr>
    </w:p>
    <w:p w14:paraId="5180CC54" w14:textId="4E8DF214" w:rsidR="005D2312" w:rsidRDefault="00EC204B" w:rsidP="00EC204B">
      <w:pPr>
        <w:pStyle w:val="Corpodetexto"/>
        <w:ind w:left="0"/>
        <w:jc w:val="both"/>
        <w:rPr>
          <w:b/>
          <w:bCs/>
        </w:rPr>
      </w:pPr>
      <w:r w:rsidRPr="00EC204B">
        <w:rPr>
          <w:b/>
          <w:bCs/>
          <w:sz w:val="26"/>
        </w:rPr>
        <w:t xml:space="preserve">5 </w:t>
      </w:r>
      <w:bookmarkStart w:id="1" w:name="_Hlk70684869"/>
      <w:r w:rsidRPr="00EC204B">
        <w:rPr>
          <w:b/>
          <w:bCs/>
        </w:rPr>
        <w:t xml:space="preserve">AGRADECIMENTOS </w:t>
      </w:r>
      <w:bookmarkEnd w:id="1"/>
    </w:p>
    <w:p w14:paraId="4BC3586C" w14:textId="2E1A4107" w:rsidR="00EC204B" w:rsidRPr="005145E8" w:rsidRDefault="00EC204B" w:rsidP="00EC204B">
      <w:pPr>
        <w:pStyle w:val="Corpodetexto"/>
        <w:ind w:left="0"/>
        <w:jc w:val="both"/>
        <w:rPr>
          <w:b/>
          <w:bCs/>
        </w:rPr>
      </w:pPr>
    </w:p>
    <w:p w14:paraId="403D6B08" w14:textId="4112D9F9" w:rsidR="00B00EEB" w:rsidRPr="005145E8" w:rsidRDefault="00756711" w:rsidP="00B00EEB">
      <w:pPr>
        <w:pStyle w:val="Corpodetexto"/>
        <w:spacing w:line="360" w:lineRule="auto"/>
        <w:ind w:left="0" w:firstLine="851"/>
        <w:jc w:val="both"/>
      </w:pPr>
      <w:r w:rsidRPr="00756711">
        <w:t xml:space="preserve">Agradecimentos à equipe de colaboradores </w:t>
      </w:r>
      <w:r>
        <w:t xml:space="preserve">da Revista Direito &amp; </w:t>
      </w:r>
      <w:r w:rsidR="0074592A">
        <w:t>Dialogicidade, aos</w:t>
      </w:r>
      <w:r>
        <w:t xml:space="preserve"> autores, p</w:t>
      </w:r>
      <w:r w:rsidRPr="00756711">
        <w:t>rofessores</w:t>
      </w:r>
      <w:r>
        <w:t xml:space="preserve"> colaboradores, revisores, leitores e, agora também, ouvintes e espectadores das Conversas com Autores</w:t>
      </w:r>
      <w:r w:rsidR="00D906EE">
        <w:t xml:space="preserve">. Especialmente, agradecimentos ao Professor </w:t>
      </w:r>
      <w:r w:rsidR="002E4C5E" w:rsidRPr="002E4C5E">
        <w:t>Cristóvão Teixeira Rodrigues Silva</w:t>
      </w:r>
      <w:r w:rsidR="00D906EE">
        <w:t xml:space="preserve"> </w:t>
      </w:r>
      <w:proofErr w:type="spellStart"/>
      <w:r w:rsidR="00C75072">
        <w:t>có-lider</w:t>
      </w:r>
      <w:proofErr w:type="spellEnd"/>
      <w:r w:rsidR="00C75072">
        <w:t xml:space="preserve"> do Grupo de Estudos e Pesquisas em Direitos Humanos Fundamentais e </w:t>
      </w:r>
      <w:proofErr w:type="spellStart"/>
      <w:r w:rsidR="00C75072">
        <w:t>có-editor</w:t>
      </w:r>
      <w:proofErr w:type="spellEnd"/>
      <w:r w:rsidR="00C75072">
        <w:t xml:space="preserve"> da Revista Direito e </w:t>
      </w:r>
      <w:proofErr w:type="spellStart"/>
      <w:r w:rsidR="00C75072">
        <w:t>Dialogicidade</w:t>
      </w:r>
      <w:proofErr w:type="spellEnd"/>
      <w:r w:rsidR="00C75072">
        <w:t xml:space="preserve">, ao Professor </w:t>
      </w:r>
      <w:proofErr w:type="spellStart"/>
      <w:r w:rsidR="00C75072">
        <w:t>Isidorio</w:t>
      </w:r>
      <w:proofErr w:type="spellEnd"/>
      <w:r w:rsidR="00C75072">
        <w:t xml:space="preserve"> Donato (diretor de TI da URCA) </w:t>
      </w:r>
      <w:r w:rsidR="00D906EE">
        <w:t xml:space="preserve">e ao </w:t>
      </w:r>
      <w:r w:rsidR="00C75072">
        <w:t xml:space="preserve">estudante Marcos Gabriel, </w:t>
      </w:r>
      <w:r w:rsidR="00D906EE" w:rsidRPr="00C75072">
        <w:t>graduando</w:t>
      </w:r>
      <w:r w:rsidR="00C75072" w:rsidRPr="00C75072">
        <w:t xml:space="preserve"> do curso </w:t>
      </w:r>
      <w:r w:rsidR="00C75072" w:rsidRPr="00C75072">
        <w:lastRenderedPageBreak/>
        <w:t>de Direito</w:t>
      </w:r>
      <w:r w:rsidR="00D906EE" w:rsidRPr="00C75072">
        <w:t xml:space="preserve"> </w:t>
      </w:r>
      <w:r w:rsidR="00D906EE">
        <w:rPr>
          <w:rFonts w:eastAsia="Arial"/>
        </w:rPr>
        <w:t>por a</w:t>
      </w:r>
      <w:r w:rsidR="00DB440D">
        <w:rPr>
          <w:rFonts w:eastAsia="Arial"/>
        </w:rPr>
        <w:t>presentar</w:t>
      </w:r>
      <w:r w:rsidR="00C75072">
        <w:rPr>
          <w:rFonts w:eastAsia="Arial"/>
        </w:rPr>
        <w:t>em</w:t>
      </w:r>
      <w:r w:rsidR="00DB440D">
        <w:rPr>
          <w:rFonts w:eastAsia="Arial"/>
        </w:rPr>
        <w:t xml:space="preserve"> esforço indispensável </w:t>
      </w:r>
      <w:r w:rsidR="00C75072">
        <w:rPr>
          <w:rFonts w:eastAsia="Arial"/>
        </w:rPr>
        <w:t xml:space="preserve">de </w:t>
      </w:r>
      <w:r w:rsidR="00DB440D">
        <w:rPr>
          <w:rFonts w:eastAsia="Arial"/>
        </w:rPr>
        <w:t>trabalho para a existência da revista cientifica e desse projeto de extensão</w:t>
      </w:r>
      <w:r w:rsidR="00C75072">
        <w:rPr>
          <w:rFonts w:eastAsia="Arial"/>
        </w:rPr>
        <w:t xml:space="preserve"> </w:t>
      </w:r>
      <w:r w:rsidR="00D906EE">
        <w:rPr>
          <w:rFonts w:eastAsia="Arial"/>
        </w:rPr>
        <w:t>para a produção e divulgação cientifica no Estado do Ceará</w:t>
      </w:r>
      <w:r w:rsidR="00C75072">
        <w:rPr>
          <w:rFonts w:eastAsia="Arial"/>
        </w:rPr>
        <w:t>, da Universidade Regional do Cariri.</w:t>
      </w:r>
    </w:p>
    <w:p w14:paraId="5C20194F" w14:textId="77777777" w:rsidR="00B00EEB" w:rsidRDefault="00B00EEB" w:rsidP="00EC204B">
      <w:pPr>
        <w:pStyle w:val="Corpodetexto"/>
        <w:ind w:left="0"/>
        <w:jc w:val="both"/>
        <w:rPr>
          <w:b/>
          <w:bCs/>
          <w:sz w:val="26"/>
        </w:rPr>
      </w:pPr>
    </w:p>
    <w:p w14:paraId="3E714352" w14:textId="77777777" w:rsidR="00573981" w:rsidRPr="00EC204B" w:rsidRDefault="00573981" w:rsidP="00EC204B">
      <w:pPr>
        <w:pStyle w:val="Corpodetexto"/>
        <w:ind w:left="0"/>
        <w:jc w:val="both"/>
        <w:rPr>
          <w:b/>
          <w:bCs/>
          <w:sz w:val="26"/>
        </w:rPr>
      </w:pPr>
    </w:p>
    <w:p w14:paraId="5AB171A3" w14:textId="5AC9AB8D" w:rsidR="00DB3AD2" w:rsidRDefault="008B7806" w:rsidP="00DB3AD2">
      <w:pPr>
        <w:pStyle w:val="Ttulo1"/>
        <w:ind w:left="0"/>
      </w:pPr>
      <w:r>
        <w:t>REFERÊNCIAS</w:t>
      </w:r>
      <w:r w:rsidR="009F2D1F">
        <w:t xml:space="preserve"> </w:t>
      </w:r>
    </w:p>
    <w:p w14:paraId="646171B9" w14:textId="77777777" w:rsidR="00DB3AD2" w:rsidRDefault="00DB3AD2" w:rsidP="009A3807">
      <w:pPr>
        <w:spacing w:after="240"/>
        <w:rPr>
          <w:sz w:val="24"/>
          <w:szCs w:val="24"/>
        </w:rPr>
      </w:pPr>
    </w:p>
    <w:p w14:paraId="0954BB8C" w14:textId="77777777" w:rsidR="00DB3AD2" w:rsidRDefault="00DB3AD2" w:rsidP="009A3807">
      <w:pPr>
        <w:spacing w:after="240"/>
        <w:rPr>
          <w:sz w:val="24"/>
          <w:szCs w:val="24"/>
        </w:rPr>
      </w:pPr>
      <w:r w:rsidRPr="00204725">
        <w:rPr>
          <w:sz w:val="24"/>
          <w:szCs w:val="24"/>
        </w:rPr>
        <w:t xml:space="preserve">ADAMI, A. Produção e consumo de conteúdo em revistas científicas: um estudo sobre a motivação de autores e leitores. Orientador: Profa. Dra. </w:t>
      </w:r>
      <w:proofErr w:type="spellStart"/>
      <w:r w:rsidRPr="00204725">
        <w:rPr>
          <w:sz w:val="24"/>
          <w:szCs w:val="24"/>
        </w:rPr>
        <w:t>Patricia</w:t>
      </w:r>
      <w:proofErr w:type="spellEnd"/>
      <w:r w:rsidRPr="00204725">
        <w:rPr>
          <w:sz w:val="24"/>
          <w:szCs w:val="24"/>
        </w:rPr>
        <w:t xml:space="preserve"> Zeni </w:t>
      </w:r>
      <w:proofErr w:type="spellStart"/>
      <w:r w:rsidRPr="00204725">
        <w:rPr>
          <w:sz w:val="24"/>
          <w:szCs w:val="24"/>
        </w:rPr>
        <w:t>Marchiori</w:t>
      </w:r>
      <w:proofErr w:type="spellEnd"/>
      <w:r w:rsidRPr="00204725">
        <w:rPr>
          <w:sz w:val="24"/>
          <w:szCs w:val="24"/>
        </w:rPr>
        <w:t>. Curitiba, 2004.   Trabalho de conclusão de curso (Curso de Graduação em Gestão da Informação) – Setor de Ciências Sociais Aplicadas. Universidade Federal do Paraná.</w:t>
      </w:r>
    </w:p>
    <w:p w14:paraId="12ABAE92" w14:textId="77777777" w:rsidR="00DB3AD2" w:rsidRPr="003A58C0" w:rsidRDefault="00DB3AD2" w:rsidP="009A3807">
      <w:pPr>
        <w:spacing w:after="240"/>
        <w:rPr>
          <w:sz w:val="24"/>
          <w:szCs w:val="24"/>
          <w:lang w:val="en-US"/>
        </w:rPr>
      </w:pPr>
      <w:r w:rsidRPr="00204725">
        <w:rPr>
          <w:sz w:val="24"/>
          <w:szCs w:val="24"/>
        </w:rPr>
        <w:t>ADAMI, A., MARCHIORI, P. Z. Autoria e leitura de artigos por docentes pesquisadores: motivações e barreiras. In: FERREIRA, S. M. S. P.; TARGINO, M. G (</w:t>
      </w:r>
      <w:proofErr w:type="spellStart"/>
      <w:r w:rsidRPr="00204725">
        <w:rPr>
          <w:sz w:val="24"/>
          <w:szCs w:val="24"/>
        </w:rPr>
        <w:t>orgs</w:t>
      </w:r>
      <w:proofErr w:type="spellEnd"/>
      <w:r w:rsidRPr="00204725">
        <w:rPr>
          <w:sz w:val="24"/>
          <w:szCs w:val="24"/>
        </w:rPr>
        <w:t xml:space="preserve">.). Preparação de Revistas Científicas: teoria e prática. </w:t>
      </w:r>
      <w:r w:rsidRPr="003A58C0">
        <w:rPr>
          <w:sz w:val="24"/>
          <w:szCs w:val="24"/>
          <w:lang w:val="en-US"/>
        </w:rPr>
        <w:t xml:space="preserve">São Paulo: Reichmann &amp; </w:t>
      </w:r>
      <w:proofErr w:type="spellStart"/>
      <w:r w:rsidRPr="003A58C0">
        <w:rPr>
          <w:sz w:val="24"/>
          <w:szCs w:val="24"/>
          <w:lang w:val="en-US"/>
        </w:rPr>
        <w:t>Autores</w:t>
      </w:r>
      <w:proofErr w:type="spellEnd"/>
      <w:r w:rsidRPr="003A58C0">
        <w:rPr>
          <w:sz w:val="24"/>
          <w:szCs w:val="24"/>
          <w:lang w:val="en-US"/>
        </w:rPr>
        <w:t xml:space="preserve"> </w:t>
      </w:r>
      <w:proofErr w:type="spellStart"/>
      <w:r w:rsidRPr="003A58C0">
        <w:rPr>
          <w:sz w:val="24"/>
          <w:szCs w:val="24"/>
          <w:lang w:val="en-US"/>
        </w:rPr>
        <w:t>Editores</w:t>
      </w:r>
      <w:proofErr w:type="spellEnd"/>
      <w:r w:rsidRPr="003A58C0">
        <w:rPr>
          <w:sz w:val="24"/>
          <w:szCs w:val="24"/>
          <w:lang w:val="en-US"/>
        </w:rPr>
        <w:t>, 2005, p. 73-100.</w:t>
      </w:r>
    </w:p>
    <w:p w14:paraId="5F54E02B" w14:textId="7A16FB17" w:rsidR="00DB3AD2" w:rsidRDefault="00DB3AD2" w:rsidP="009A3807">
      <w:pPr>
        <w:spacing w:after="240"/>
        <w:rPr>
          <w:sz w:val="24"/>
          <w:szCs w:val="24"/>
        </w:rPr>
      </w:pPr>
      <w:r w:rsidRPr="00204725">
        <w:rPr>
          <w:sz w:val="24"/>
          <w:szCs w:val="24"/>
          <w:lang w:val="en-US"/>
        </w:rPr>
        <w:t xml:space="preserve">BJÖRK, B-C., TURK, Z. How scientists retrieve publications: an empirical study of how the Internet is overtaking paper media. The Journal of Electronic Publishing. v.6, n. 2, </w:t>
      </w:r>
      <w:proofErr w:type="spellStart"/>
      <w:r w:rsidRPr="00204725">
        <w:rPr>
          <w:sz w:val="24"/>
          <w:szCs w:val="24"/>
          <w:lang w:val="en-US"/>
        </w:rPr>
        <w:t>dez</w:t>
      </w:r>
      <w:proofErr w:type="spellEnd"/>
      <w:r w:rsidRPr="00204725">
        <w:rPr>
          <w:sz w:val="24"/>
          <w:szCs w:val="24"/>
          <w:lang w:val="en-US"/>
        </w:rPr>
        <w:t xml:space="preserve">. http://dx.doi.org/10.3998/3336451.0006.202 2000. </w:t>
      </w:r>
      <w:r w:rsidR="0074592A" w:rsidRPr="00204725">
        <w:rPr>
          <w:sz w:val="24"/>
          <w:szCs w:val="24"/>
        </w:rPr>
        <w:t>Disponível.</w:t>
      </w:r>
      <w:r w:rsidRPr="00204725">
        <w:rPr>
          <w:sz w:val="24"/>
          <w:szCs w:val="24"/>
        </w:rPr>
        <w:t xml:space="preserve"> Acesso em: </w:t>
      </w:r>
      <w:r w:rsidR="00B016D9">
        <w:rPr>
          <w:sz w:val="24"/>
          <w:szCs w:val="24"/>
        </w:rPr>
        <w:t>novembro</w:t>
      </w:r>
      <w:r w:rsidRPr="00204725">
        <w:rPr>
          <w:sz w:val="24"/>
          <w:szCs w:val="24"/>
        </w:rPr>
        <w:t>, 20</w:t>
      </w:r>
      <w:r w:rsidR="00B016D9">
        <w:rPr>
          <w:sz w:val="24"/>
          <w:szCs w:val="24"/>
        </w:rPr>
        <w:t>22</w:t>
      </w:r>
      <w:r w:rsidRPr="00204725">
        <w:rPr>
          <w:sz w:val="24"/>
          <w:szCs w:val="24"/>
        </w:rPr>
        <w:t>.</w:t>
      </w:r>
    </w:p>
    <w:p w14:paraId="72E48CEA" w14:textId="4883AD0F" w:rsidR="00DB3AD2" w:rsidRDefault="00DB3AD2" w:rsidP="00C75072">
      <w:pPr>
        <w:spacing w:after="240"/>
        <w:jc w:val="both"/>
        <w:rPr>
          <w:sz w:val="24"/>
          <w:szCs w:val="24"/>
        </w:rPr>
      </w:pPr>
      <w:r w:rsidRPr="00204725">
        <w:rPr>
          <w:sz w:val="24"/>
          <w:szCs w:val="24"/>
        </w:rPr>
        <w:t>FERREIRA, S.M.S.P. Fontes de informação em tempos de acesso livre/aberto. In: GIANNASI-KAIMEN, M.J.; CARELLI, A.E. (</w:t>
      </w:r>
      <w:proofErr w:type="spellStart"/>
      <w:r w:rsidRPr="00204725">
        <w:rPr>
          <w:sz w:val="24"/>
          <w:szCs w:val="24"/>
        </w:rPr>
        <w:t>Orgs</w:t>
      </w:r>
      <w:proofErr w:type="spellEnd"/>
      <w:r w:rsidRPr="00204725">
        <w:rPr>
          <w:sz w:val="24"/>
          <w:szCs w:val="24"/>
        </w:rPr>
        <w:t>) Recursos informacionais para compartilhamento da informação: redesenhando acesso, disponibilidade e uso. Rio de Janeiro: E-</w:t>
      </w:r>
      <w:proofErr w:type="spellStart"/>
      <w:r w:rsidRPr="00204725">
        <w:rPr>
          <w:sz w:val="24"/>
          <w:szCs w:val="24"/>
        </w:rPr>
        <w:t>papers</w:t>
      </w:r>
      <w:proofErr w:type="spellEnd"/>
      <w:r w:rsidRPr="00204725">
        <w:rPr>
          <w:sz w:val="24"/>
          <w:szCs w:val="24"/>
        </w:rPr>
        <w:t>, 2007. p.141–173.</w:t>
      </w:r>
    </w:p>
    <w:p w14:paraId="44FEDAC7" w14:textId="77777777" w:rsidR="00DB3AD2" w:rsidRDefault="00DB3AD2" w:rsidP="00C75072">
      <w:pPr>
        <w:spacing w:after="240"/>
        <w:jc w:val="both"/>
        <w:rPr>
          <w:sz w:val="24"/>
          <w:szCs w:val="24"/>
        </w:rPr>
      </w:pPr>
      <w:r w:rsidRPr="00C75072">
        <w:rPr>
          <w:sz w:val="24"/>
          <w:szCs w:val="24"/>
        </w:rPr>
        <w:t xml:space="preserve">MÜLLER, S.P.M.  O Impacto das Tecnologias da Informação na Geração do Artigo Científico: </w:t>
      </w:r>
      <w:proofErr w:type="spellStart"/>
      <w:r w:rsidRPr="00C75072">
        <w:rPr>
          <w:sz w:val="24"/>
          <w:szCs w:val="24"/>
        </w:rPr>
        <w:t>tópicospara</w:t>
      </w:r>
      <w:proofErr w:type="spellEnd"/>
      <w:r w:rsidRPr="00C75072">
        <w:rPr>
          <w:sz w:val="24"/>
          <w:szCs w:val="24"/>
        </w:rPr>
        <w:t xml:space="preserve"> estudo.  Ciência da </w:t>
      </w:r>
      <w:proofErr w:type="spellStart"/>
      <w:proofErr w:type="gramStart"/>
      <w:r w:rsidRPr="00C75072">
        <w:rPr>
          <w:sz w:val="24"/>
          <w:szCs w:val="24"/>
        </w:rPr>
        <w:t>Informação,Brasília</w:t>
      </w:r>
      <w:proofErr w:type="spellEnd"/>
      <w:proofErr w:type="gramEnd"/>
      <w:r w:rsidRPr="00C75072">
        <w:rPr>
          <w:sz w:val="24"/>
          <w:szCs w:val="24"/>
        </w:rPr>
        <w:t>, v.23, n.3, p.309-17, 1994.</w:t>
      </w:r>
    </w:p>
    <w:p w14:paraId="56A36FAB" w14:textId="16032724" w:rsidR="00204725" w:rsidRDefault="00B57FA6" w:rsidP="009A3807">
      <w:pPr>
        <w:spacing w:after="240"/>
        <w:rPr>
          <w:sz w:val="24"/>
          <w:szCs w:val="24"/>
        </w:rPr>
      </w:pPr>
      <w:r w:rsidRPr="003A58C0">
        <w:rPr>
          <w:sz w:val="24"/>
          <w:szCs w:val="24"/>
        </w:rPr>
        <w:t xml:space="preserve">RHALIL, </w:t>
      </w:r>
      <w:proofErr w:type="spellStart"/>
      <w:r w:rsidRPr="003A58C0">
        <w:rPr>
          <w:sz w:val="24"/>
          <w:szCs w:val="24"/>
        </w:rPr>
        <w:t>Mounir</w:t>
      </w:r>
      <w:proofErr w:type="spellEnd"/>
      <w:r w:rsidRPr="003A58C0">
        <w:rPr>
          <w:sz w:val="24"/>
          <w:szCs w:val="24"/>
        </w:rPr>
        <w:t xml:space="preserve"> A.  </w:t>
      </w:r>
      <w:r w:rsidRPr="00B57FA6">
        <w:rPr>
          <w:sz w:val="24"/>
          <w:szCs w:val="24"/>
          <w:lang w:val="en-US"/>
        </w:rPr>
        <w:t xml:space="preserve">Usage of </w:t>
      </w:r>
      <w:proofErr w:type="spellStart"/>
      <w:r w:rsidRPr="00B57FA6">
        <w:rPr>
          <w:sz w:val="24"/>
          <w:szCs w:val="24"/>
          <w:lang w:val="en-US"/>
        </w:rPr>
        <w:t>Eletronic</w:t>
      </w:r>
      <w:proofErr w:type="spellEnd"/>
      <w:r w:rsidRPr="00B57FA6">
        <w:rPr>
          <w:sz w:val="24"/>
          <w:szCs w:val="24"/>
          <w:lang w:val="en-US"/>
        </w:rPr>
        <w:t xml:space="preserve"> Journals: advantages and </w:t>
      </w:r>
      <w:proofErr w:type="spellStart"/>
      <w:r w:rsidRPr="00B57FA6">
        <w:rPr>
          <w:sz w:val="24"/>
          <w:szCs w:val="24"/>
          <w:lang w:val="en-US"/>
        </w:rPr>
        <w:t>disavantages</w:t>
      </w:r>
      <w:proofErr w:type="spellEnd"/>
      <w:r w:rsidRPr="00B57FA6">
        <w:rPr>
          <w:sz w:val="24"/>
          <w:szCs w:val="24"/>
          <w:lang w:val="en-US"/>
        </w:rPr>
        <w:t xml:space="preserve">.  </w:t>
      </w:r>
      <w:r w:rsidRPr="00B57FA6">
        <w:rPr>
          <w:sz w:val="24"/>
          <w:szCs w:val="24"/>
        </w:rPr>
        <w:t xml:space="preserve">Trabalho apresentado </w:t>
      </w:r>
      <w:proofErr w:type="spellStart"/>
      <w:r w:rsidRPr="00B57FA6">
        <w:rPr>
          <w:sz w:val="24"/>
          <w:szCs w:val="24"/>
        </w:rPr>
        <w:t>noINFO</w:t>
      </w:r>
      <w:proofErr w:type="spellEnd"/>
      <w:r w:rsidRPr="00B57FA6">
        <w:rPr>
          <w:sz w:val="24"/>
          <w:szCs w:val="24"/>
        </w:rPr>
        <w:t xml:space="preserve"> 95, Havana.</w:t>
      </w:r>
    </w:p>
    <w:p w14:paraId="24892580" w14:textId="77777777" w:rsidR="009A3807" w:rsidRPr="00C75072" w:rsidRDefault="009A3807" w:rsidP="009A3807">
      <w:pPr>
        <w:rPr>
          <w:sz w:val="24"/>
          <w:szCs w:val="24"/>
        </w:rPr>
      </w:pPr>
    </w:p>
    <w:p w14:paraId="041E54D7" w14:textId="5F312D79" w:rsidR="009A3807" w:rsidRPr="00C75072" w:rsidRDefault="009A3807" w:rsidP="009A3807">
      <w:pPr>
        <w:rPr>
          <w:sz w:val="24"/>
          <w:szCs w:val="24"/>
        </w:rPr>
      </w:pPr>
      <w:r w:rsidRPr="00C75072">
        <w:rPr>
          <w:sz w:val="24"/>
          <w:szCs w:val="24"/>
        </w:rPr>
        <w:t xml:space="preserve">Revisão gramatical realizada por: </w:t>
      </w:r>
      <w:r w:rsidR="00C75072">
        <w:rPr>
          <w:sz w:val="24"/>
          <w:szCs w:val="24"/>
        </w:rPr>
        <w:t xml:space="preserve">José </w:t>
      </w:r>
      <w:proofErr w:type="spellStart"/>
      <w:r w:rsidR="00C75072">
        <w:rPr>
          <w:sz w:val="24"/>
          <w:szCs w:val="24"/>
        </w:rPr>
        <w:t>Patricio</w:t>
      </w:r>
      <w:proofErr w:type="spellEnd"/>
      <w:r w:rsidR="00C75072">
        <w:rPr>
          <w:sz w:val="24"/>
          <w:szCs w:val="24"/>
        </w:rPr>
        <w:t xml:space="preserve"> Pereira Melo</w:t>
      </w:r>
    </w:p>
    <w:p w14:paraId="1AA96F36" w14:textId="65594C6F" w:rsidR="009A3807" w:rsidRPr="00C75072" w:rsidRDefault="009A3807" w:rsidP="009A3807">
      <w:pPr>
        <w:rPr>
          <w:sz w:val="24"/>
          <w:szCs w:val="24"/>
        </w:rPr>
      </w:pPr>
      <w:r w:rsidRPr="00C75072">
        <w:rPr>
          <w:sz w:val="24"/>
          <w:szCs w:val="24"/>
        </w:rPr>
        <w:t xml:space="preserve">E-mail: </w:t>
      </w:r>
      <w:hyperlink r:id="rId8" w:history="1">
        <w:r w:rsidR="00C75072" w:rsidRPr="00D01D9D">
          <w:rPr>
            <w:rStyle w:val="Hyperlink"/>
            <w:sz w:val="24"/>
            <w:szCs w:val="24"/>
          </w:rPr>
          <w:t>patricio.melo@urca.br</w:t>
        </w:r>
      </w:hyperlink>
    </w:p>
    <w:p w14:paraId="3E093D06" w14:textId="7D0C8EC5" w:rsidR="009A3807" w:rsidRPr="00C75072" w:rsidRDefault="009A3807" w:rsidP="009A3807">
      <w:pPr>
        <w:rPr>
          <w:sz w:val="24"/>
          <w:szCs w:val="24"/>
        </w:rPr>
      </w:pPr>
      <w:r w:rsidRPr="00C75072">
        <w:rPr>
          <w:sz w:val="24"/>
          <w:szCs w:val="24"/>
        </w:rPr>
        <w:t>Contato: (</w:t>
      </w:r>
      <w:r w:rsidR="00C75072">
        <w:rPr>
          <w:sz w:val="24"/>
          <w:szCs w:val="24"/>
        </w:rPr>
        <w:t>88</w:t>
      </w:r>
      <w:r w:rsidRPr="00C75072">
        <w:rPr>
          <w:sz w:val="24"/>
          <w:szCs w:val="24"/>
        </w:rPr>
        <w:t xml:space="preserve">) </w:t>
      </w:r>
      <w:r w:rsidR="00C75072">
        <w:rPr>
          <w:sz w:val="24"/>
          <w:szCs w:val="24"/>
        </w:rPr>
        <w:t>999631678</w:t>
      </w:r>
    </w:p>
    <w:p w14:paraId="29AF12F1" w14:textId="77777777" w:rsidR="005D2312" w:rsidRPr="00C75072" w:rsidRDefault="005D2312">
      <w:pPr>
        <w:pStyle w:val="Corpodetexto"/>
        <w:spacing w:before="4"/>
        <w:ind w:left="0"/>
      </w:pPr>
    </w:p>
    <w:p w14:paraId="04FE15C3" w14:textId="22959436" w:rsidR="00267462" w:rsidRDefault="00267462" w:rsidP="00DB3AD2">
      <w:pPr>
        <w:spacing w:before="155"/>
        <w:ind w:right="118"/>
        <w:jc w:val="both"/>
        <w:rPr>
          <w:sz w:val="24"/>
        </w:rPr>
      </w:pPr>
    </w:p>
    <w:p w14:paraId="59873D01" w14:textId="77777777" w:rsidR="00502F98" w:rsidRDefault="00502F98" w:rsidP="00502F98">
      <w:pPr>
        <w:spacing w:line="235" w:lineRule="auto"/>
        <w:ind w:right="-39"/>
        <w:jc w:val="right"/>
        <w:rPr>
          <w:b/>
        </w:rPr>
      </w:pPr>
      <w:r>
        <w:rPr>
          <w:b/>
        </w:rPr>
        <w:t>Recebido em 16 de dezembro de 2022</w:t>
      </w:r>
    </w:p>
    <w:p w14:paraId="343C3C9C" w14:textId="77777777" w:rsidR="00502F98" w:rsidRDefault="00502F98" w:rsidP="00502F98">
      <w:pPr>
        <w:spacing w:line="235" w:lineRule="auto"/>
        <w:ind w:right="-39"/>
        <w:jc w:val="right"/>
        <w:rPr>
          <w:b/>
        </w:rPr>
      </w:pPr>
      <w:r>
        <w:rPr>
          <w:b/>
        </w:rPr>
        <w:t>Aceito em 29 de setembro de 2023</w:t>
      </w:r>
    </w:p>
    <w:p w14:paraId="5F63A233" w14:textId="77777777" w:rsidR="00267462" w:rsidRDefault="00267462">
      <w:pPr>
        <w:spacing w:before="155"/>
        <w:ind w:left="119" w:right="118"/>
        <w:jc w:val="both"/>
        <w:rPr>
          <w:sz w:val="24"/>
        </w:rPr>
      </w:pPr>
      <w:bookmarkStart w:id="2" w:name="_GoBack"/>
      <w:bookmarkEnd w:id="2"/>
    </w:p>
    <w:sectPr w:rsidR="00267462">
      <w:headerReference w:type="default" r:id="rId9"/>
      <w:footerReference w:type="default" r:id="rId10"/>
      <w:pgSz w:w="11910" w:h="16840"/>
      <w:pgMar w:top="1600" w:right="1580" w:bottom="1460" w:left="1580" w:header="708" w:footer="12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A690B" w14:textId="77777777" w:rsidR="001D052F" w:rsidRDefault="001D052F">
      <w:r>
        <w:separator/>
      </w:r>
    </w:p>
  </w:endnote>
  <w:endnote w:type="continuationSeparator" w:id="0">
    <w:p w14:paraId="2D4DDDE6" w14:textId="77777777" w:rsidR="001D052F" w:rsidRDefault="001D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tblGrid>
    <w:tr w:rsidR="004C12EC" w14:paraId="4BF793F5" w14:textId="77777777" w:rsidTr="00B00EEB">
      <w:tc>
        <w:tcPr>
          <w:tcW w:w="8750" w:type="dxa"/>
        </w:tcPr>
        <w:p w14:paraId="43090452" w14:textId="16AFE0D1" w:rsidR="004C12EC" w:rsidRPr="00C544DB" w:rsidRDefault="004C12EC" w:rsidP="00C544DB">
          <w:pPr>
            <w:spacing w:before="11"/>
            <w:ind w:left="20" w:right="18" w:hanging="6"/>
            <w:jc w:val="both"/>
            <w:rPr>
              <w:i/>
              <w:iCs/>
              <w:sz w:val="20"/>
              <w:szCs w:val="20"/>
            </w:rPr>
          </w:pPr>
          <w:r>
            <w:rPr>
              <w:rFonts w:ascii="Impact" w:eastAsia="Impact" w:hAnsi="Impact" w:cs="Impact"/>
              <w:noProof/>
              <w:color w:val="2F2F2F"/>
              <w:sz w:val="18"/>
              <w:szCs w:val="18"/>
              <w:lang w:eastAsia="pt-BR"/>
            </w:rPr>
            <w:drawing>
              <wp:inline distT="114300" distB="114300" distL="114300" distR="114300" wp14:anchorId="74133017" wp14:editId="372ADD0A">
                <wp:extent cx="514350" cy="184096"/>
                <wp:effectExtent l="0" t="0" r="0" b="698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25572" cy="188113"/>
                        </a:xfrm>
                        <a:prstGeom prst="rect">
                          <a:avLst/>
                        </a:prstGeom>
                        <a:ln/>
                      </pic:spPr>
                    </pic:pic>
                  </a:graphicData>
                </a:graphic>
              </wp:inline>
            </w:drawing>
          </w:r>
          <w:r>
            <w:rPr>
              <w:i/>
              <w:iCs/>
              <w:sz w:val="20"/>
              <w:szCs w:val="20"/>
            </w:rPr>
            <w:t xml:space="preserve"> </w:t>
          </w:r>
          <w:r w:rsidRPr="009A3807">
            <w:rPr>
              <w:i/>
              <w:iCs/>
              <w:sz w:val="18"/>
              <w:szCs w:val="18"/>
            </w:rPr>
            <w:t>Revista de Extensão (REVEXT) da Pró – Reitoria de Extensão (PROEX) da Universidade Regional do Cariri – URCA - Crato-Ceará. ISSN 2764 - 1872</w:t>
          </w:r>
          <w:r w:rsidRPr="009A3807">
            <w:rPr>
              <w:i/>
              <w:iCs/>
              <w:spacing w:val="-1"/>
              <w:sz w:val="18"/>
              <w:szCs w:val="18"/>
            </w:rPr>
            <w:t xml:space="preserve"> </w:t>
          </w:r>
          <w:r w:rsidRPr="009A3807">
            <w:rPr>
              <w:i/>
              <w:iCs/>
              <w:sz w:val="18"/>
              <w:szCs w:val="18"/>
            </w:rPr>
            <w:t>|</w:t>
          </w:r>
          <w:r w:rsidRPr="009A3807">
            <w:rPr>
              <w:i/>
              <w:iCs/>
              <w:spacing w:val="-4"/>
              <w:sz w:val="18"/>
              <w:szCs w:val="18"/>
            </w:rPr>
            <w:t xml:space="preserve"> </w:t>
          </w:r>
          <w:r w:rsidR="00502F98">
            <w:rPr>
              <w:i/>
              <w:iCs/>
              <w:sz w:val="18"/>
              <w:szCs w:val="18"/>
            </w:rPr>
            <w:t>v.2</w:t>
          </w:r>
          <w:r w:rsidRPr="009A3807">
            <w:rPr>
              <w:i/>
              <w:iCs/>
              <w:spacing w:val="2"/>
              <w:sz w:val="18"/>
              <w:szCs w:val="18"/>
            </w:rPr>
            <w:t xml:space="preserve"> </w:t>
          </w:r>
          <w:r w:rsidRPr="009A3807">
            <w:rPr>
              <w:i/>
              <w:iCs/>
              <w:sz w:val="18"/>
              <w:szCs w:val="18"/>
            </w:rPr>
            <w:t>|</w:t>
          </w:r>
          <w:r w:rsidRPr="009A3807">
            <w:rPr>
              <w:i/>
              <w:iCs/>
              <w:spacing w:val="-5"/>
              <w:sz w:val="18"/>
              <w:szCs w:val="18"/>
            </w:rPr>
            <w:t xml:space="preserve"> </w:t>
          </w:r>
          <w:r w:rsidR="00502F98">
            <w:rPr>
              <w:i/>
              <w:iCs/>
              <w:sz w:val="18"/>
              <w:szCs w:val="18"/>
            </w:rPr>
            <w:t>n.1</w:t>
          </w:r>
          <w:r w:rsidRPr="009A3807">
            <w:rPr>
              <w:i/>
              <w:iCs/>
              <w:spacing w:val="2"/>
              <w:sz w:val="18"/>
              <w:szCs w:val="18"/>
            </w:rPr>
            <w:t xml:space="preserve"> </w:t>
          </w:r>
          <w:r w:rsidRPr="009A3807">
            <w:rPr>
              <w:i/>
              <w:iCs/>
              <w:sz w:val="18"/>
              <w:szCs w:val="18"/>
            </w:rPr>
            <w:t>|</w:t>
          </w:r>
          <w:r w:rsidRPr="009A3807">
            <w:rPr>
              <w:i/>
              <w:iCs/>
              <w:spacing w:val="-4"/>
              <w:sz w:val="18"/>
              <w:szCs w:val="18"/>
            </w:rPr>
            <w:t xml:space="preserve"> </w:t>
          </w:r>
          <w:r w:rsidRPr="009A3807">
            <w:rPr>
              <w:i/>
              <w:iCs/>
              <w:sz w:val="18"/>
              <w:szCs w:val="18"/>
            </w:rPr>
            <w:t>p.</w:t>
          </w:r>
          <w:r w:rsidR="00502F98">
            <w:rPr>
              <w:i/>
              <w:iCs/>
              <w:spacing w:val="4"/>
              <w:sz w:val="18"/>
              <w:szCs w:val="18"/>
            </w:rPr>
            <w:t xml:space="preserve"> 503</w:t>
          </w:r>
          <w:r w:rsidRPr="009A3807">
            <w:rPr>
              <w:i/>
              <w:iCs/>
              <w:spacing w:val="2"/>
              <w:sz w:val="18"/>
              <w:szCs w:val="18"/>
            </w:rPr>
            <w:t xml:space="preserve"> </w:t>
          </w:r>
          <w:r w:rsidRPr="009A3807">
            <w:rPr>
              <w:i/>
              <w:iCs/>
              <w:sz w:val="18"/>
              <w:szCs w:val="18"/>
            </w:rPr>
            <w:t>-</w:t>
          </w:r>
          <w:r w:rsidRPr="009A3807">
            <w:rPr>
              <w:i/>
              <w:iCs/>
              <w:spacing w:val="-4"/>
              <w:sz w:val="18"/>
              <w:szCs w:val="18"/>
            </w:rPr>
            <w:t xml:space="preserve"> </w:t>
          </w:r>
          <w:r w:rsidR="00502F98">
            <w:rPr>
              <w:i/>
              <w:iCs/>
              <w:sz w:val="18"/>
              <w:szCs w:val="18"/>
            </w:rPr>
            <w:t>510</w:t>
          </w:r>
          <w:r w:rsidRPr="009A3807">
            <w:rPr>
              <w:i/>
              <w:iCs/>
              <w:spacing w:val="2"/>
              <w:sz w:val="18"/>
              <w:szCs w:val="18"/>
            </w:rPr>
            <w:t xml:space="preserve"> </w:t>
          </w:r>
          <w:r w:rsidRPr="009A3807">
            <w:rPr>
              <w:i/>
              <w:iCs/>
              <w:sz w:val="18"/>
              <w:szCs w:val="18"/>
            </w:rPr>
            <w:t>|</w:t>
          </w:r>
          <w:r w:rsidRPr="009A3807">
            <w:rPr>
              <w:i/>
              <w:iCs/>
              <w:spacing w:val="-5"/>
              <w:sz w:val="18"/>
              <w:szCs w:val="18"/>
            </w:rPr>
            <w:t xml:space="preserve"> </w:t>
          </w:r>
          <w:proofErr w:type="spellStart"/>
          <w:r w:rsidRPr="009A3807">
            <w:rPr>
              <w:i/>
              <w:iCs/>
              <w:spacing w:val="-5"/>
              <w:sz w:val="18"/>
              <w:szCs w:val="18"/>
            </w:rPr>
            <w:t>jan</w:t>
          </w:r>
          <w:r w:rsidRPr="009A3807">
            <w:rPr>
              <w:i/>
              <w:iCs/>
              <w:sz w:val="18"/>
              <w:szCs w:val="18"/>
            </w:rPr>
            <w:t>-jun</w:t>
          </w:r>
          <w:proofErr w:type="spellEnd"/>
          <w:r w:rsidRPr="009A3807">
            <w:rPr>
              <w:i/>
              <w:iCs/>
              <w:spacing w:val="5"/>
              <w:sz w:val="18"/>
              <w:szCs w:val="18"/>
            </w:rPr>
            <w:t xml:space="preserve"> </w:t>
          </w:r>
          <w:r w:rsidRPr="009A3807">
            <w:rPr>
              <w:i/>
              <w:iCs/>
              <w:sz w:val="18"/>
              <w:szCs w:val="18"/>
            </w:rPr>
            <w:t>|</w:t>
          </w:r>
          <w:r w:rsidRPr="009A3807">
            <w:rPr>
              <w:i/>
              <w:iCs/>
              <w:spacing w:val="-4"/>
              <w:sz w:val="18"/>
              <w:szCs w:val="18"/>
            </w:rPr>
            <w:t xml:space="preserve"> </w:t>
          </w:r>
          <w:r w:rsidR="00502F98">
            <w:rPr>
              <w:i/>
              <w:iCs/>
              <w:sz w:val="18"/>
              <w:szCs w:val="18"/>
            </w:rPr>
            <w:t>2023</w:t>
          </w:r>
          <w:r w:rsidRPr="009A3807">
            <w:rPr>
              <w:i/>
              <w:iCs/>
              <w:sz w:val="18"/>
              <w:szCs w:val="18"/>
            </w:rPr>
            <w:t>.</w:t>
          </w:r>
        </w:p>
      </w:tc>
    </w:tr>
  </w:tbl>
  <w:p w14:paraId="1D2DBF41" w14:textId="071457AD" w:rsidR="004C12EC" w:rsidRDefault="004C12EC">
    <w:pPr>
      <w:pStyle w:val="Corpodetexto"/>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28DC2" w14:textId="77777777" w:rsidR="001D052F" w:rsidRDefault="001D052F">
      <w:r>
        <w:separator/>
      </w:r>
    </w:p>
  </w:footnote>
  <w:footnote w:type="continuationSeparator" w:id="0">
    <w:p w14:paraId="6F913232" w14:textId="77777777" w:rsidR="001D052F" w:rsidRDefault="001D052F">
      <w:r>
        <w:continuationSeparator/>
      </w:r>
    </w:p>
  </w:footnote>
  <w:footnote w:id="1">
    <w:p w14:paraId="4ECB07B6" w14:textId="48995758" w:rsidR="004C12EC" w:rsidRPr="00DA0E08" w:rsidRDefault="004C12EC" w:rsidP="002F72F6">
      <w:pPr>
        <w:ind w:right="113"/>
        <w:jc w:val="both"/>
        <w:rPr>
          <w:sz w:val="20"/>
          <w:szCs w:val="20"/>
        </w:rPr>
      </w:pPr>
      <w:r>
        <w:rPr>
          <w:rStyle w:val="Refdenotaderodap"/>
        </w:rPr>
        <w:footnoteRef/>
      </w:r>
      <w:r>
        <w:t xml:space="preserve"> </w:t>
      </w:r>
      <w:r w:rsidRPr="00C75072">
        <w:rPr>
          <w:color w:val="000000" w:themeColor="text1"/>
          <w:sz w:val="20"/>
          <w:szCs w:val="20"/>
        </w:rPr>
        <w:t>Professor</w:t>
      </w:r>
      <w:r w:rsidR="00C75072" w:rsidRPr="00C75072">
        <w:rPr>
          <w:color w:val="000000" w:themeColor="text1"/>
          <w:sz w:val="20"/>
          <w:szCs w:val="20"/>
        </w:rPr>
        <w:t xml:space="preserve"> Dr. José </w:t>
      </w:r>
      <w:proofErr w:type="spellStart"/>
      <w:r w:rsidR="00C75072" w:rsidRPr="00C75072">
        <w:rPr>
          <w:color w:val="000000" w:themeColor="text1"/>
          <w:sz w:val="20"/>
          <w:szCs w:val="20"/>
        </w:rPr>
        <w:t>Patricio</w:t>
      </w:r>
      <w:proofErr w:type="spellEnd"/>
      <w:r w:rsidR="00C75072" w:rsidRPr="00C75072">
        <w:rPr>
          <w:color w:val="000000" w:themeColor="text1"/>
          <w:sz w:val="20"/>
          <w:szCs w:val="20"/>
        </w:rPr>
        <w:t xml:space="preserve"> Pereira Melo, Professor Associado da URCA, Curso de Direito. Editor Geral da Revista Direito &amp; </w:t>
      </w:r>
      <w:proofErr w:type="spellStart"/>
      <w:r w:rsidR="00C75072" w:rsidRPr="00C75072">
        <w:rPr>
          <w:color w:val="000000" w:themeColor="text1"/>
          <w:sz w:val="20"/>
          <w:szCs w:val="20"/>
        </w:rPr>
        <w:t>Diaologicidade</w:t>
      </w:r>
      <w:proofErr w:type="spellEnd"/>
      <w:r w:rsidR="00C75072" w:rsidRPr="00C75072">
        <w:rPr>
          <w:color w:val="000000" w:themeColor="text1"/>
          <w:sz w:val="20"/>
          <w:szCs w:val="20"/>
        </w:rPr>
        <w:t xml:space="preserve"> e Líder do Grupo de Estudos e Pesquisas em Direitos Humanos Fundamentais. C</w:t>
      </w:r>
      <w:r w:rsidRPr="00C75072">
        <w:rPr>
          <w:color w:val="000000" w:themeColor="text1"/>
          <w:sz w:val="20"/>
          <w:szCs w:val="20"/>
        </w:rPr>
        <w:t xml:space="preserve">oordenador do projeto </w:t>
      </w:r>
      <w:proofErr w:type="spellStart"/>
      <w:r w:rsidR="00C75072" w:rsidRPr="00C75072">
        <w:rPr>
          <w:color w:val="000000" w:themeColor="text1"/>
          <w:sz w:val="24"/>
          <w:szCs w:val="24"/>
        </w:rPr>
        <w:t>Projeto</w:t>
      </w:r>
      <w:proofErr w:type="spellEnd"/>
      <w:r w:rsidR="00C75072" w:rsidRPr="00C75072">
        <w:rPr>
          <w:color w:val="000000" w:themeColor="text1"/>
          <w:sz w:val="24"/>
          <w:szCs w:val="24"/>
        </w:rPr>
        <w:t xml:space="preserve"> de Extensão Revista </w:t>
      </w:r>
      <w:r w:rsidR="00C75072" w:rsidRPr="00C75072">
        <w:rPr>
          <w:sz w:val="24"/>
          <w:szCs w:val="24"/>
        </w:rPr>
        <w:t xml:space="preserve">Direito &amp; Dialogicidade: Produção </w:t>
      </w:r>
      <w:r w:rsidR="00C75072">
        <w:rPr>
          <w:sz w:val="24"/>
          <w:szCs w:val="24"/>
        </w:rPr>
        <w:t>e</w:t>
      </w:r>
      <w:r w:rsidR="00C75072" w:rsidRPr="00C75072">
        <w:rPr>
          <w:sz w:val="24"/>
          <w:szCs w:val="24"/>
        </w:rPr>
        <w:t xml:space="preserve"> Divulgação Científica </w:t>
      </w:r>
      <w:r w:rsidR="00C75072">
        <w:rPr>
          <w:sz w:val="24"/>
          <w:szCs w:val="24"/>
        </w:rPr>
        <w:t>n</w:t>
      </w:r>
      <w:r w:rsidR="00C75072" w:rsidRPr="00C75072">
        <w:rPr>
          <w:sz w:val="24"/>
          <w:szCs w:val="24"/>
        </w:rPr>
        <w:t>a Era Digital</w:t>
      </w:r>
      <w:r w:rsidRPr="00DA0E08">
        <w:rPr>
          <w:sz w:val="20"/>
          <w:szCs w:val="20"/>
        </w:rPr>
        <w:t>.</w:t>
      </w:r>
      <w:r>
        <w:rPr>
          <w:sz w:val="20"/>
          <w:szCs w:val="20"/>
        </w:rPr>
        <w:t xml:space="preserve"> </w:t>
      </w:r>
      <w:r w:rsidRPr="00DA0E08">
        <w:rPr>
          <w:sz w:val="20"/>
          <w:szCs w:val="20"/>
        </w:rPr>
        <w:t>E-mail</w:t>
      </w:r>
      <w:r w:rsidR="00C75072">
        <w:rPr>
          <w:sz w:val="20"/>
          <w:szCs w:val="20"/>
        </w:rPr>
        <w:t>: patrício.melo@urca.br</w:t>
      </w:r>
    </w:p>
  </w:footnote>
  <w:footnote w:id="2">
    <w:p w14:paraId="5E280B24" w14:textId="67F77B95" w:rsidR="004C12EC" w:rsidRPr="00DA0E08" w:rsidRDefault="004C12EC" w:rsidP="002F72F6">
      <w:pPr>
        <w:pStyle w:val="Textodenotaderodap"/>
        <w:jc w:val="both"/>
      </w:pPr>
      <w:r w:rsidRPr="00DA0E08">
        <w:rPr>
          <w:rStyle w:val="Refdenotaderodap"/>
        </w:rPr>
        <w:footnoteRef/>
      </w:r>
      <w:r w:rsidRPr="00DA0E08">
        <w:t xml:space="preserve"> </w:t>
      </w:r>
      <w:r>
        <w:t>Graduando em Direito pela Universidade Regional do Cariri - URCA. Bolsista. E-mail: c</w:t>
      </w:r>
      <w:r w:rsidR="0074592A">
        <w:t>arlos.rabelo@urca.br</w:t>
      </w:r>
      <w:r w:rsidRPr="00DA0E08">
        <w:t xml:space="preserve"> </w:t>
      </w:r>
    </w:p>
    <w:p w14:paraId="5C9EFD13" w14:textId="77777777" w:rsidR="004C12EC" w:rsidRPr="00267462" w:rsidRDefault="004C12EC">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14A76" w14:textId="2BECFB44" w:rsidR="004C12EC" w:rsidRDefault="004C12EC">
    <w:pPr>
      <w:pStyle w:val="Corpodetexto"/>
      <w:spacing w:line="14" w:lineRule="auto"/>
      <w:ind w:left="0"/>
      <w:rPr>
        <w:sz w:val="20"/>
      </w:rPr>
    </w:pPr>
    <w:r>
      <w:rPr>
        <w:noProof/>
        <w:lang w:eastAsia="pt-BR"/>
      </w:rPr>
      <mc:AlternateContent>
        <mc:Choice Requires="wps">
          <w:drawing>
            <wp:anchor distT="0" distB="0" distL="114300" distR="114300" simplePos="0" relativeHeight="487454720" behindDoc="0" locked="0" layoutInCell="1" allowOverlap="1" wp14:anchorId="2C334EC6" wp14:editId="0F042F39">
              <wp:simplePos x="0" y="0"/>
              <wp:positionH relativeFrom="margin">
                <wp:posOffset>1270000</wp:posOffset>
              </wp:positionH>
              <wp:positionV relativeFrom="paragraph">
                <wp:posOffset>-113030</wp:posOffset>
              </wp:positionV>
              <wp:extent cx="4298950" cy="495300"/>
              <wp:effectExtent l="0" t="0" r="6350" b="0"/>
              <wp:wrapNone/>
              <wp:docPr id="23" name="Caixa de Texto 23"/>
              <wp:cNvGraphicFramePr/>
              <a:graphic xmlns:a="http://schemas.openxmlformats.org/drawingml/2006/main">
                <a:graphicData uri="http://schemas.microsoft.com/office/word/2010/wordprocessingShape">
                  <wps:wsp>
                    <wps:cNvSpPr txBox="1"/>
                    <wps:spPr>
                      <a:xfrm>
                        <a:off x="0" y="0"/>
                        <a:ext cx="4298950" cy="495300"/>
                      </a:xfrm>
                      <a:prstGeom prst="rect">
                        <a:avLst/>
                      </a:prstGeom>
                      <a:solidFill>
                        <a:schemeClr val="lt1"/>
                      </a:solidFill>
                      <a:ln w="6350">
                        <a:noFill/>
                      </a:ln>
                    </wps:spPr>
                    <wps:txbx>
                      <w:txbxContent>
                        <w:p w14:paraId="1F57A084" w14:textId="6766D7D3" w:rsidR="004C12EC" w:rsidRPr="002E2F30" w:rsidRDefault="004C12EC" w:rsidP="002E2F30">
                          <w:pPr>
                            <w:jc w:val="right"/>
                            <w:rPr>
                              <w:b/>
                              <w:bCs/>
                            </w:rPr>
                          </w:pPr>
                          <w:r w:rsidRPr="002E2F30">
                            <w:rPr>
                              <w:b/>
                              <w:bCs/>
                            </w:rPr>
                            <w:t>Revista de Extensão da Universidade Regional do Cariri – URCA</w:t>
                          </w:r>
                        </w:p>
                        <w:p w14:paraId="38226938" w14:textId="4CC76DB1" w:rsidR="004C12EC" w:rsidRPr="002E2F30" w:rsidRDefault="004C12EC" w:rsidP="002E2F30">
                          <w:pPr>
                            <w:jc w:val="right"/>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34EC6" id="_x0000_t202" coordsize="21600,21600" o:spt="202" path="m,l,21600r21600,l21600,xe">
              <v:stroke joinstyle="miter"/>
              <v:path gradientshapeok="t" o:connecttype="rect"/>
            </v:shapetype>
            <v:shape id="Caixa de Texto 23" o:spid="_x0000_s1026" type="#_x0000_t202" style="position:absolute;margin-left:100pt;margin-top:-8.9pt;width:338.5pt;height:39pt;z-index:48745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" fillcolor="white [3201]" stroked="f" strokeweight=".5pt">
              <v:textbox>
                <w:txbxContent>
                  <w:p w14:paraId="1F57A084" w14:textId="6766D7D3" w:rsidR="004C12EC" w:rsidRPr="002E2F30" w:rsidRDefault="004C12EC" w:rsidP="002E2F30">
                    <w:pPr>
                      <w:jc w:val="right"/>
                      <w:rPr>
                        <w:b/>
                        <w:bCs/>
                      </w:rPr>
                    </w:pPr>
                    <w:r w:rsidRPr="002E2F30">
                      <w:rPr>
                        <w:b/>
                        <w:bCs/>
                      </w:rPr>
                      <w:t>Revista de Extensão da Universidade Regional do Cariri – URCA</w:t>
                    </w:r>
                  </w:p>
                  <w:p w14:paraId="38226938" w14:textId="4CC76DB1" w:rsidR="004C12EC" w:rsidRPr="002E2F30" w:rsidRDefault="004C12EC" w:rsidP="002E2F30">
                    <w:pPr>
                      <w:jc w:val="right"/>
                      <w:rPr>
                        <w:b/>
                        <w:bCs/>
                      </w:rPr>
                    </w:pPr>
                  </w:p>
                </w:txbxContent>
              </v:textbox>
              <w10:wrap anchorx="margin"/>
            </v:shape>
          </w:pict>
        </mc:Fallback>
      </mc:AlternateContent>
    </w:r>
    <w:r>
      <w:rPr>
        <w:noProof/>
        <w:lang w:eastAsia="pt-BR"/>
      </w:rPr>
      <mc:AlternateContent>
        <mc:Choice Requires="wps">
          <w:drawing>
            <wp:anchor distT="0" distB="0" distL="114300" distR="114300" simplePos="0" relativeHeight="487453696" behindDoc="0" locked="0" layoutInCell="1" allowOverlap="1" wp14:anchorId="3B62EA98" wp14:editId="3D703905">
              <wp:simplePos x="0" y="0"/>
              <wp:positionH relativeFrom="column">
                <wp:posOffset>-88900</wp:posOffset>
              </wp:positionH>
              <wp:positionV relativeFrom="paragraph">
                <wp:posOffset>-87630</wp:posOffset>
              </wp:positionV>
              <wp:extent cx="806450" cy="298450"/>
              <wp:effectExtent l="0" t="0" r="0" b="0"/>
              <wp:wrapNone/>
              <wp:docPr id="22" name="Retângulo 22"/>
              <wp:cNvGraphicFramePr/>
              <a:graphic xmlns:a="http://schemas.openxmlformats.org/drawingml/2006/main">
                <a:graphicData uri="http://schemas.microsoft.com/office/word/2010/wordprocessingShape">
                  <wps:wsp>
                    <wps:cNvSpPr/>
                    <wps:spPr>
                      <a:xfrm>
                        <a:off x="0" y="0"/>
                        <a:ext cx="8064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1C7AA4" w14:textId="04C1DB3B" w:rsidR="004C12EC" w:rsidRPr="002E2F30" w:rsidRDefault="004C12EC" w:rsidP="002E2F30">
                          <w:pPr>
                            <w:jc w:val="center"/>
                            <w:rPr>
                              <w:b/>
                              <w:bCs/>
                              <w:color w:val="000000" w:themeColor="text1"/>
                            </w:rPr>
                          </w:pPr>
                          <w:r w:rsidRPr="002E2F30">
                            <w:rPr>
                              <w:b/>
                              <w:bCs/>
                              <w:color w:val="000000" w:themeColor="text1"/>
                            </w:rPr>
                            <w:t>REVEX</w:t>
                          </w:r>
                          <w:r>
                            <w:rPr>
                              <w:b/>
                              <w:bCs/>
                              <w:color w:val="000000" w:themeColor="text1"/>
                            </w:rPr>
                            <w:t>T</w:t>
                          </w:r>
                          <w:r w:rsidRPr="002E2F30">
                            <w:rPr>
                              <w:b/>
                              <w:bCs/>
                              <w:color w:val="000000" w:themeColor="text1"/>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62EA98" id="Retângulo 22" o:spid="_x0000_s1027" style="position:absolute;margin-left:-7pt;margin-top:-6.9pt;width:63.5pt;height:23.5pt;z-index:48745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" filled="f" stroked="f" strokeweight="2pt">
              <v:textbox>
                <w:txbxContent>
                  <w:p w14:paraId="3B1C7AA4" w14:textId="04C1DB3B" w:rsidR="004C12EC" w:rsidRPr="002E2F30" w:rsidRDefault="004C12EC" w:rsidP="002E2F30">
                    <w:pPr>
                      <w:jc w:val="center"/>
                      <w:rPr>
                        <w:b/>
                        <w:bCs/>
                        <w:color w:val="000000" w:themeColor="text1"/>
                      </w:rPr>
                    </w:pPr>
                    <w:r w:rsidRPr="002E2F30">
                      <w:rPr>
                        <w:b/>
                        <w:bCs/>
                        <w:color w:val="000000" w:themeColor="text1"/>
                      </w:rPr>
                      <w:t>REVEX</w:t>
                    </w:r>
                    <w:r>
                      <w:rPr>
                        <w:b/>
                        <w:bCs/>
                        <w:color w:val="000000" w:themeColor="text1"/>
                      </w:rPr>
                      <w:t>T</w:t>
                    </w:r>
                    <w:r w:rsidRPr="002E2F30">
                      <w:rPr>
                        <w:b/>
                        <w:bCs/>
                        <w:color w:val="000000" w:themeColor="text1"/>
                      </w:rPr>
                      <w:t>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12"/>
    <w:rsid w:val="00023685"/>
    <w:rsid w:val="00043B3A"/>
    <w:rsid w:val="000A1470"/>
    <w:rsid w:val="000B1455"/>
    <w:rsid w:val="001C22EE"/>
    <w:rsid w:val="001D052F"/>
    <w:rsid w:val="00204725"/>
    <w:rsid w:val="00205DB2"/>
    <w:rsid w:val="00232F2C"/>
    <w:rsid w:val="00267462"/>
    <w:rsid w:val="002E2F30"/>
    <w:rsid w:val="002E4C5E"/>
    <w:rsid w:val="002F72F6"/>
    <w:rsid w:val="00323318"/>
    <w:rsid w:val="003278DC"/>
    <w:rsid w:val="00330D89"/>
    <w:rsid w:val="003A246C"/>
    <w:rsid w:val="003A58C0"/>
    <w:rsid w:val="003B5973"/>
    <w:rsid w:val="003C0D82"/>
    <w:rsid w:val="003D0748"/>
    <w:rsid w:val="003D1F6B"/>
    <w:rsid w:val="003F76DB"/>
    <w:rsid w:val="00462C0A"/>
    <w:rsid w:val="00491B43"/>
    <w:rsid w:val="00496668"/>
    <w:rsid w:val="004C12EC"/>
    <w:rsid w:val="005012E4"/>
    <w:rsid w:val="00501ABE"/>
    <w:rsid w:val="00502F98"/>
    <w:rsid w:val="00511A92"/>
    <w:rsid w:val="005145E8"/>
    <w:rsid w:val="00557BBB"/>
    <w:rsid w:val="00573981"/>
    <w:rsid w:val="005C443B"/>
    <w:rsid w:val="005D2312"/>
    <w:rsid w:val="006322C0"/>
    <w:rsid w:val="00742CDD"/>
    <w:rsid w:val="0074592A"/>
    <w:rsid w:val="00756711"/>
    <w:rsid w:val="00783F1D"/>
    <w:rsid w:val="007D556C"/>
    <w:rsid w:val="007D5F16"/>
    <w:rsid w:val="007E12B6"/>
    <w:rsid w:val="00847420"/>
    <w:rsid w:val="00860A5E"/>
    <w:rsid w:val="008B7806"/>
    <w:rsid w:val="009376F9"/>
    <w:rsid w:val="009A1FA9"/>
    <w:rsid w:val="009A3807"/>
    <w:rsid w:val="009F2D1F"/>
    <w:rsid w:val="00A11A07"/>
    <w:rsid w:val="00A1301C"/>
    <w:rsid w:val="00A47C65"/>
    <w:rsid w:val="00A54717"/>
    <w:rsid w:val="00A81E1E"/>
    <w:rsid w:val="00A90B18"/>
    <w:rsid w:val="00AB75C4"/>
    <w:rsid w:val="00AD321F"/>
    <w:rsid w:val="00AE5BB6"/>
    <w:rsid w:val="00B00EEB"/>
    <w:rsid w:val="00B016D9"/>
    <w:rsid w:val="00B07C08"/>
    <w:rsid w:val="00B57FA6"/>
    <w:rsid w:val="00B624C3"/>
    <w:rsid w:val="00B636A3"/>
    <w:rsid w:val="00C31617"/>
    <w:rsid w:val="00C544DB"/>
    <w:rsid w:val="00C75072"/>
    <w:rsid w:val="00C86104"/>
    <w:rsid w:val="00CB170D"/>
    <w:rsid w:val="00CC65CA"/>
    <w:rsid w:val="00CC6C0F"/>
    <w:rsid w:val="00D52106"/>
    <w:rsid w:val="00D906EE"/>
    <w:rsid w:val="00DA0E08"/>
    <w:rsid w:val="00DB3AD2"/>
    <w:rsid w:val="00DB440D"/>
    <w:rsid w:val="00DD39BF"/>
    <w:rsid w:val="00E231C4"/>
    <w:rsid w:val="00E64ECC"/>
    <w:rsid w:val="00E66B96"/>
    <w:rsid w:val="00E70119"/>
    <w:rsid w:val="00E85539"/>
    <w:rsid w:val="00EC204B"/>
    <w:rsid w:val="00ED4C65"/>
    <w:rsid w:val="00EF1032"/>
    <w:rsid w:val="00EF3AC5"/>
    <w:rsid w:val="00F2731B"/>
    <w:rsid w:val="00FB72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9056B"/>
  <w15:docId w15:val="{60AF6D84-58A8-4CC6-AF4C-99BF9263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BR"/>
    </w:rPr>
  </w:style>
  <w:style w:type="paragraph" w:styleId="Ttulo1">
    <w:name w:val="heading 1"/>
    <w:basedOn w:val="Normal"/>
    <w:uiPriority w:val="9"/>
    <w:qFormat/>
    <w:pPr>
      <w:ind w:left="119"/>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9"/>
    </w:pPr>
    <w:rPr>
      <w:sz w:val="24"/>
      <w:szCs w:val="24"/>
    </w:rPr>
  </w:style>
  <w:style w:type="paragraph" w:styleId="Ttulo">
    <w:name w:val="Title"/>
    <w:basedOn w:val="Normal"/>
    <w:uiPriority w:val="10"/>
    <w:qFormat/>
    <w:pPr>
      <w:spacing w:before="84"/>
      <w:ind w:left="518" w:right="115" w:firstLine="691"/>
      <w:jc w:val="right"/>
    </w:pPr>
    <w:rPr>
      <w:b/>
      <w:bCs/>
      <w:i/>
      <w:iCs/>
      <w:sz w:val="40"/>
      <w:szCs w:val="40"/>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205DB2"/>
    <w:pPr>
      <w:tabs>
        <w:tab w:val="center" w:pos="4252"/>
        <w:tab w:val="right" w:pos="8504"/>
      </w:tabs>
    </w:pPr>
  </w:style>
  <w:style w:type="character" w:customStyle="1" w:styleId="CabealhoChar">
    <w:name w:val="Cabeçalho Char"/>
    <w:basedOn w:val="Fontepargpadro"/>
    <w:link w:val="Cabealho"/>
    <w:uiPriority w:val="99"/>
    <w:rsid w:val="00205DB2"/>
    <w:rPr>
      <w:rFonts w:ascii="Times New Roman" w:eastAsia="Times New Roman" w:hAnsi="Times New Roman" w:cs="Times New Roman"/>
      <w:lang w:val="pt-PT"/>
    </w:rPr>
  </w:style>
  <w:style w:type="paragraph" w:styleId="Rodap">
    <w:name w:val="footer"/>
    <w:basedOn w:val="Normal"/>
    <w:link w:val="RodapChar"/>
    <w:uiPriority w:val="99"/>
    <w:unhideWhenUsed/>
    <w:rsid w:val="00205DB2"/>
    <w:pPr>
      <w:tabs>
        <w:tab w:val="center" w:pos="4252"/>
        <w:tab w:val="right" w:pos="8504"/>
      </w:tabs>
    </w:pPr>
  </w:style>
  <w:style w:type="character" w:customStyle="1" w:styleId="RodapChar">
    <w:name w:val="Rodapé Char"/>
    <w:basedOn w:val="Fontepargpadro"/>
    <w:link w:val="Rodap"/>
    <w:uiPriority w:val="99"/>
    <w:rsid w:val="00205DB2"/>
    <w:rPr>
      <w:rFonts w:ascii="Times New Roman" w:eastAsia="Times New Roman" w:hAnsi="Times New Roman" w:cs="Times New Roman"/>
      <w:lang w:val="pt-PT"/>
    </w:rPr>
  </w:style>
  <w:style w:type="table" w:styleId="Tabelacomgrade">
    <w:name w:val="Table Grid"/>
    <w:basedOn w:val="Tabelanormal"/>
    <w:uiPriority w:val="39"/>
    <w:rsid w:val="0023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267462"/>
    <w:rPr>
      <w:sz w:val="20"/>
      <w:szCs w:val="20"/>
    </w:rPr>
  </w:style>
  <w:style w:type="character" w:customStyle="1" w:styleId="TextodenotaderodapChar">
    <w:name w:val="Texto de nota de rodapé Char"/>
    <w:basedOn w:val="Fontepargpadro"/>
    <w:link w:val="Textodenotaderodap"/>
    <w:uiPriority w:val="99"/>
    <w:semiHidden/>
    <w:rsid w:val="00267462"/>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267462"/>
    <w:rPr>
      <w:vertAlign w:val="superscript"/>
    </w:rPr>
  </w:style>
  <w:style w:type="character" w:styleId="Hyperlink">
    <w:name w:val="Hyperlink"/>
    <w:basedOn w:val="Fontepargpadro"/>
    <w:uiPriority w:val="99"/>
    <w:unhideWhenUsed/>
    <w:rsid w:val="00267462"/>
    <w:rPr>
      <w:color w:val="0000FF" w:themeColor="hyperlink"/>
      <w:u w:val="single"/>
    </w:rPr>
  </w:style>
  <w:style w:type="character" w:customStyle="1" w:styleId="MenoPendente1">
    <w:name w:val="Menção Pendente1"/>
    <w:basedOn w:val="Fontepargpadro"/>
    <w:uiPriority w:val="99"/>
    <w:semiHidden/>
    <w:unhideWhenUsed/>
    <w:rsid w:val="00267462"/>
    <w:rPr>
      <w:color w:val="605E5C"/>
      <w:shd w:val="clear" w:color="auto" w:fill="E1DFDD"/>
    </w:rPr>
  </w:style>
  <w:style w:type="paragraph" w:styleId="Pr-formataoHTML">
    <w:name w:val="HTML Preformatted"/>
    <w:basedOn w:val="Normal"/>
    <w:link w:val="Pr-formataoHTMLChar"/>
    <w:uiPriority w:val="99"/>
    <w:unhideWhenUsed/>
    <w:rsid w:val="00DA0E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rsid w:val="00DA0E08"/>
    <w:rPr>
      <w:rFonts w:ascii="Courier New" w:eastAsia="Times New Roman" w:hAnsi="Courier New" w:cs="Courier New"/>
      <w:sz w:val="20"/>
      <w:szCs w:val="20"/>
      <w:lang w:val="pt-BR" w:eastAsia="pt-BR"/>
    </w:rPr>
  </w:style>
  <w:style w:type="character" w:customStyle="1" w:styleId="y2iqfc">
    <w:name w:val="y2iqfc"/>
    <w:basedOn w:val="Fontepargpadro"/>
    <w:rsid w:val="00DA0E08"/>
  </w:style>
  <w:style w:type="paragraph" w:styleId="SemEspaamento">
    <w:name w:val="No Spacing"/>
    <w:uiPriority w:val="1"/>
    <w:qFormat/>
    <w:rsid w:val="00DD39BF"/>
    <w:pPr>
      <w:widowControl/>
      <w:autoSpaceDE/>
      <w:autoSpaceDN/>
    </w:pPr>
    <w:rPr>
      <w:lang w:val="pt-BR"/>
    </w:rPr>
  </w:style>
  <w:style w:type="character" w:styleId="Refdecomentrio">
    <w:name w:val="annotation reference"/>
    <w:basedOn w:val="Fontepargpadro"/>
    <w:uiPriority w:val="99"/>
    <w:semiHidden/>
    <w:unhideWhenUsed/>
    <w:rsid w:val="003278DC"/>
    <w:rPr>
      <w:sz w:val="16"/>
      <w:szCs w:val="16"/>
    </w:rPr>
  </w:style>
  <w:style w:type="paragraph" w:styleId="Textodecomentrio">
    <w:name w:val="annotation text"/>
    <w:basedOn w:val="Normal"/>
    <w:link w:val="TextodecomentrioChar"/>
    <w:uiPriority w:val="99"/>
    <w:semiHidden/>
    <w:unhideWhenUsed/>
    <w:rsid w:val="003278DC"/>
    <w:rPr>
      <w:sz w:val="20"/>
      <w:szCs w:val="20"/>
    </w:rPr>
  </w:style>
  <w:style w:type="character" w:customStyle="1" w:styleId="TextodecomentrioChar">
    <w:name w:val="Texto de comentário Char"/>
    <w:basedOn w:val="Fontepargpadro"/>
    <w:link w:val="Textodecomentrio"/>
    <w:uiPriority w:val="99"/>
    <w:semiHidden/>
    <w:rsid w:val="003278DC"/>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3278DC"/>
    <w:rPr>
      <w:b/>
      <w:bCs/>
    </w:rPr>
  </w:style>
  <w:style w:type="character" w:customStyle="1" w:styleId="AssuntodocomentrioChar">
    <w:name w:val="Assunto do comentário Char"/>
    <w:basedOn w:val="TextodecomentrioChar"/>
    <w:link w:val="Assuntodocomentrio"/>
    <w:uiPriority w:val="99"/>
    <w:semiHidden/>
    <w:rsid w:val="003278DC"/>
    <w:rPr>
      <w:rFonts w:ascii="Times New Roman" w:eastAsia="Times New Roman" w:hAnsi="Times New Roman" w:cs="Times New Roman"/>
      <w:b/>
      <w:bCs/>
      <w:sz w:val="20"/>
      <w:szCs w:val="20"/>
      <w:lang w:val="pt-PT"/>
    </w:rPr>
  </w:style>
  <w:style w:type="paragraph" w:styleId="Textodebalo">
    <w:name w:val="Balloon Text"/>
    <w:basedOn w:val="Normal"/>
    <w:link w:val="TextodebaloChar"/>
    <w:uiPriority w:val="99"/>
    <w:semiHidden/>
    <w:unhideWhenUsed/>
    <w:rsid w:val="003278DC"/>
    <w:rPr>
      <w:rFonts w:ascii="Segoe UI" w:hAnsi="Segoe UI" w:cs="Segoe UI"/>
      <w:sz w:val="18"/>
      <w:szCs w:val="18"/>
    </w:rPr>
  </w:style>
  <w:style w:type="character" w:customStyle="1" w:styleId="TextodebaloChar">
    <w:name w:val="Texto de balão Char"/>
    <w:basedOn w:val="Fontepargpadro"/>
    <w:link w:val="Textodebalo"/>
    <w:uiPriority w:val="99"/>
    <w:semiHidden/>
    <w:rsid w:val="003278DC"/>
    <w:rPr>
      <w:rFonts w:ascii="Segoe UI" w:eastAsia="Times New Roman" w:hAnsi="Segoe UI" w:cs="Segoe UI"/>
      <w:sz w:val="18"/>
      <w:szCs w:val="18"/>
      <w:lang w:val="pt-PT"/>
    </w:rPr>
  </w:style>
  <w:style w:type="paragraph" w:customStyle="1" w:styleId="Textopadro">
    <w:name w:val="Texto padrão"/>
    <w:basedOn w:val="Normal"/>
    <w:rsid w:val="00AD321F"/>
    <w:pPr>
      <w:widowControl/>
      <w:autoSpaceDE/>
      <w:autoSpaceDN/>
      <w:spacing w:after="240" w:line="360" w:lineRule="auto"/>
      <w:jc w:val="both"/>
    </w:pPr>
    <w:rPr>
      <w:sz w:val="24"/>
      <w:szCs w:val="20"/>
      <w:lang w:eastAsia="pt-BR"/>
    </w:rPr>
  </w:style>
  <w:style w:type="paragraph" w:customStyle="1" w:styleId="Corpo">
    <w:name w:val="Corpo"/>
    <w:rsid w:val="00A90B18"/>
    <w:pPr>
      <w:widowControl/>
      <w:pBdr>
        <w:top w:val="nil"/>
        <w:left w:val="nil"/>
        <w:bottom w:val="nil"/>
        <w:right w:val="nil"/>
        <w:between w:val="nil"/>
        <w:bar w:val="nil"/>
      </w:pBdr>
      <w:autoSpaceDE/>
      <w:autoSpaceDN/>
      <w:spacing w:after="200" w:line="276" w:lineRule="auto"/>
    </w:pPr>
    <w:rPr>
      <w:rFonts w:ascii="Calibri" w:eastAsia="Arial Unicode MS" w:hAnsi="Calibri" w:cs="Arial Unicode MS"/>
      <w:color w:val="000000"/>
      <w:u w:color="000000"/>
      <w:bdr w:val="nil"/>
      <w:lang w:val="es-ES_tradnl" w:eastAsia="pt-BR"/>
      <w14:textOutline w14:w="0" w14:cap="flat" w14:cmpd="sng" w14:algn="ctr">
        <w14:noFill/>
        <w14:prstDash w14:val="solid"/>
        <w14:bevel/>
      </w14:textOutline>
    </w:rPr>
  </w:style>
  <w:style w:type="character" w:customStyle="1" w:styleId="Nenhum">
    <w:name w:val="Nenhum"/>
    <w:rsid w:val="00A90B18"/>
  </w:style>
  <w:style w:type="paragraph" w:styleId="NormalWeb">
    <w:name w:val="Normal (Web)"/>
    <w:basedOn w:val="Normal"/>
    <w:uiPriority w:val="99"/>
    <w:unhideWhenUsed/>
    <w:rsid w:val="00A90B18"/>
    <w:pPr>
      <w:widowControl/>
      <w:autoSpaceDE/>
      <w:autoSpaceDN/>
      <w:spacing w:before="100" w:beforeAutospacing="1" w:after="100" w:afterAutospacing="1"/>
    </w:pPr>
    <w:rPr>
      <w:sz w:val="24"/>
      <w:szCs w:val="24"/>
      <w:lang w:eastAsia="pt-BR"/>
    </w:rPr>
  </w:style>
  <w:style w:type="character" w:customStyle="1" w:styleId="UnresolvedMention">
    <w:name w:val="Unresolved Mention"/>
    <w:basedOn w:val="Fontepargpadro"/>
    <w:uiPriority w:val="99"/>
    <w:semiHidden/>
    <w:unhideWhenUsed/>
    <w:rsid w:val="00023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573">
      <w:bodyDiv w:val="1"/>
      <w:marLeft w:val="0"/>
      <w:marRight w:val="0"/>
      <w:marTop w:val="0"/>
      <w:marBottom w:val="0"/>
      <w:divBdr>
        <w:top w:val="none" w:sz="0" w:space="0" w:color="auto"/>
        <w:left w:val="none" w:sz="0" w:space="0" w:color="auto"/>
        <w:bottom w:val="none" w:sz="0" w:space="0" w:color="auto"/>
        <w:right w:val="none" w:sz="0" w:space="0" w:color="auto"/>
      </w:divBdr>
    </w:div>
    <w:div w:id="130634982">
      <w:bodyDiv w:val="1"/>
      <w:marLeft w:val="0"/>
      <w:marRight w:val="0"/>
      <w:marTop w:val="0"/>
      <w:marBottom w:val="0"/>
      <w:divBdr>
        <w:top w:val="none" w:sz="0" w:space="0" w:color="auto"/>
        <w:left w:val="none" w:sz="0" w:space="0" w:color="auto"/>
        <w:bottom w:val="none" w:sz="0" w:space="0" w:color="auto"/>
        <w:right w:val="none" w:sz="0" w:space="0" w:color="auto"/>
      </w:divBdr>
      <w:divsChild>
        <w:div w:id="143402331">
          <w:marLeft w:val="0"/>
          <w:marRight w:val="0"/>
          <w:marTop w:val="0"/>
          <w:marBottom w:val="0"/>
          <w:divBdr>
            <w:top w:val="none" w:sz="0" w:space="0" w:color="auto"/>
            <w:left w:val="none" w:sz="0" w:space="0" w:color="auto"/>
            <w:bottom w:val="none" w:sz="0" w:space="0" w:color="auto"/>
            <w:right w:val="none" w:sz="0" w:space="0" w:color="auto"/>
          </w:divBdr>
        </w:div>
        <w:div w:id="660041909">
          <w:marLeft w:val="0"/>
          <w:marRight w:val="0"/>
          <w:marTop w:val="0"/>
          <w:marBottom w:val="0"/>
          <w:divBdr>
            <w:top w:val="none" w:sz="0" w:space="0" w:color="auto"/>
            <w:left w:val="none" w:sz="0" w:space="0" w:color="auto"/>
            <w:bottom w:val="none" w:sz="0" w:space="0" w:color="auto"/>
            <w:right w:val="none" w:sz="0" w:space="0" w:color="auto"/>
          </w:divBdr>
        </w:div>
      </w:divsChild>
    </w:div>
    <w:div w:id="615454446">
      <w:bodyDiv w:val="1"/>
      <w:marLeft w:val="0"/>
      <w:marRight w:val="0"/>
      <w:marTop w:val="0"/>
      <w:marBottom w:val="0"/>
      <w:divBdr>
        <w:top w:val="none" w:sz="0" w:space="0" w:color="auto"/>
        <w:left w:val="none" w:sz="0" w:space="0" w:color="auto"/>
        <w:bottom w:val="none" w:sz="0" w:space="0" w:color="auto"/>
        <w:right w:val="none" w:sz="0" w:space="0" w:color="auto"/>
      </w:divBdr>
    </w:div>
    <w:div w:id="654652982">
      <w:bodyDiv w:val="1"/>
      <w:marLeft w:val="0"/>
      <w:marRight w:val="0"/>
      <w:marTop w:val="0"/>
      <w:marBottom w:val="0"/>
      <w:divBdr>
        <w:top w:val="none" w:sz="0" w:space="0" w:color="auto"/>
        <w:left w:val="none" w:sz="0" w:space="0" w:color="auto"/>
        <w:bottom w:val="none" w:sz="0" w:space="0" w:color="auto"/>
        <w:right w:val="none" w:sz="0" w:space="0" w:color="auto"/>
      </w:divBdr>
      <w:divsChild>
        <w:div w:id="778643416">
          <w:marLeft w:val="0"/>
          <w:marRight w:val="0"/>
          <w:marTop w:val="0"/>
          <w:marBottom w:val="0"/>
          <w:divBdr>
            <w:top w:val="none" w:sz="0" w:space="0" w:color="auto"/>
            <w:left w:val="none" w:sz="0" w:space="0" w:color="auto"/>
            <w:bottom w:val="none" w:sz="0" w:space="0" w:color="auto"/>
            <w:right w:val="none" w:sz="0" w:space="0" w:color="auto"/>
          </w:divBdr>
        </w:div>
      </w:divsChild>
    </w:div>
    <w:div w:id="801073040">
      <w:bodyDiv w:val="1"/>
      <w:marLeft w:val="0"/>
      <w:marRight w:val="0"/>
      <w:marTop w:val="0"/>
      <w:marBottom w:val="0"/>
      <w:divBdr>
        <w:top w:val="none" w:sz="0" w:space="0" w:color="auto"/>
        <w:left w:val="none" w:sz="0" w:space="0" w:color="auto"/>
        <w:bottom w:val="none" w:sz="0" w:space="0" w:color="auto"/>
        <w:right w:val="none" w:sz="0" w:space="0" w:color="auto"/>
      </w:divBdr>
    </w:div>
    <w:div w:id="903758681">
      <w:bodyDiv w:val="1"/>
      <w:marLeft w:val="0"/>
      <w:marRight w:val="0"/>
      <w:marTop w:val="0"/>
      <w:marBottom w:val="0"/>
      <w:divBdr>
        <w:top w:val="none" w:sz="0" w:space="0" w:color="auto"/>
        <w:left w:val="none" w:sz="0" w:space="0" w:color="auto"/>
        <w:bottom w:val="none" w:sz="0" w:space="0" w:color="auto"/>
        <w:right w:val="none" w:sz="0" w:space="0" w:color="auto"/>
      </w:divBdr>
      <w:divsChild>
        <w:div w:id="1176649732">
          <w:marLeft w:val="0"/>
          <w:marRight w:val="0"/>
          <w:marTop w:val="15"/>
          <w:marBottom w:val="0"/>
          <w:divBdr>
            <w:top w:val="single" w:sz="48" w:space="0" w:color="auto"/>
            <w:left w:val="single" w:sz="48" w:space="0" w:color="auto"/>
            <w:bottom w:val="single" w:sz="48" w:space="0" w:color="auto"/>
            <w:right w:val="single" w:sz="48" w:space="0" w:color="auto"/>
          </w:divBdr>
          <w:divsChild>
            <w:div w:id="1013142642">
              <w:marLeft w:val="0"/>
              <w:marRight w:val="0"/>
              <w:marTop w:val="0"/>
              <w:marBottom w:val="0"/>
              <w:divBdr>
                <w:top w:val="none" w:sz="0" w:space="0" w:color="auto"/>
                <w:left w:val="none" w:sz="0" w:space="0" w:color="auto"/>
                <w:bottom w:val="none" w:sz="0" w:space="0" w:color="auto"/>
                <w:right w:val="none" w:sz="0" w:space="0" w:color="auto"/>
              </w:divBdr>
            </w:div>
          </w:divsChild>
        </w:div>
        <w:div w:id="1309438725">
          <w:marLeft w:val="0"/>
          <w:marRight w:val="0"/>
          <w:marTop w:val="15"/>
          <w:marBottom w:val="0"/>
          <w:divBdr>
            <w:top w:val="single" w:sz="48" w:space="0" w:color="auto"/>
            <w:left w:val="single" w:sz="48" w:space="0" w:color="auto"/>
            <w:bottom w:val="single" w:sz="48" w:space="0" w:color="auto"/>
            <w:right w:val="single" w:sz="48" w:space="0" w:color="auto"/>
          </w:divBdr>
          <w:divsChild>
            <w:div w:id="17510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2232">
      <w:bodyDiv w:val="1"/>
      <w:marLeft w:val="0"/>
      <w:marRight w:val="0"/>
      <w:marTop w:val="0"/>
      <w:marBottom w:val="0"/>
      <w:divBdr>
        <w:top w:val="none" w:sz="0" w:space="0" w:color="auto"/>
        <w:left w:val="none" w:sz="0" w:space="0" w:color="auto"/>
        <w:bottom w:val="none" w:sz="0" w:space="0" w:color="auto"/>
        <w:right w:val="none" w:sz="0" w:space="0" w:color="auto"/>
      </w:divBdr>
    </w:div>
    <w:div w:id="1475369496">
      <w:bodyDiv w:val="1"/>
      <w:marLeft w:val="0"/>
      <w:marRight w:val="0"/>
      <w:marTop w:val="0"/>
      <w:marBottom w:val="0"/>
      <w:divBdr>
        <w:top w:val="none" w:sz="0" w:space="0" w:color="auto"/>
        <w:left w:val="none" w:sz="0" w:space="0" w:color="auto"/>
        <w:bottom w:val="none" w:sz="0" w:space="0" w:color="auto"/>
        <w:right w:val="none" w:sz="0" w:space="0" w:color="auto"/>
      </w:divBdr>
    </w:div>
    <w:div w:id="1842818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o.melo@urca.b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7BEDE-AE2B-44A3-8C66-909C386C4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2790</Words>
  <Characters>15070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Conta da Microsoft</cp:lastModifiedBy>
  <cp:revision>3</cp:revision>
  <cp:lastPrinted>2022-11-22T14:14:00Z</cp:lastPrinted>
  <dcterms:created xsi:type="dcterms:W3CDTF">2022-11-22T14:15:00Z</dcterms:created>
  <dcterms:modified xsi:type="dcterms:W3CDTF">2023-10-17T01:08:00Z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ies>
</file>